
<file path=[Content_Types].xml><?xml version="1.0" encoding="utf-8"?>
<Types xmlns="http://schemas.openxmlformats.org/package/2006/content-types">
  <Default Extension="bin" ContentType="application/vnd.ms-word.attachedToolbars"/>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C0F5" w14:textId="77777777" w:rsidR="002C7BAB" w:rsidRDefault="00000000">
      <w:pPr>
        <w:tabs>
          <w:tab w:val="left" w:pos="420"/>
          <w:tab w:val="left" w:pos="840"/>
          <w:tab w:val="left" w:pos="3480"/>
        </w:tabs>
        <w:spacing w:line="300" w:lineRule="auto"/>
        <w:jc w:val="left"/>
        <w:rPr>
          <w:rFonts w:eastAsia="黑体" w:cs="Times New Roman"/>
          <w:bCs/>
          <w:kern w:val="0"/>
          <w:szCs w:val="20"/>
        </w:rPr>
      </w:pPr>
      <w:r>
        <w:rPr>
          <w:noProof/>
        </w:rPr>
        <mc:AlternateContent>
          <mc:Choice Requires="wps">
            <w:drawing>
              <wp:anchor distT="0" distB="0" distL="114300" distR="114300" simplePos="0" relativeHeight="251661312" behindDoc="0" locked="0" layoutInCell="1" allowOverlap="1" wp14:anchorId="224210B8" wp14:editId="5B882F1F">
                <wp:simplePos x="0" y="0"/>
                <wp:positionH relativeFrom="margin">
                  <wp:align>right</wp:align>
                </wp:positionH>
                <wp:positionV relativeFrom="paragraph">
                  <wp:posOffset>9525</wp:posOffset>
                </wp:positionV>
                <wp:extent cx="2263775" cy="581025"/>
                <wp:effectExtent l="0" t="0" r="0" b="9525"/>
                <wp:wrapNone/>
                <wp:docPr id="471065696" name="文本框 1"/>
                <wp:cNvGraphicFramePr/>
                <a:graphic xmlns:a="http://schemas.openxmlformats.org/drawingml/2006/main">
                  <a:graphicData uri="http://schemas.microsoft.com/office/word/2010/wordprocessingShape">
                    <wps:wsp>
                      <wps:cNvSpPr txBox="1"/>
                      <wps:spPr>
                        <a:xfrm>
                          <a:off x="0" y="0"/>
                          <a:ext cx="2263775" cy="581025"/>
                        </a:xfrm>
                        <a:prstGeom prst="rect">
                          <a:avLst/>
                        </a:prstGeom>
                        <a:noFill/>
                        <a:ln>
                          <a:noFill/>
                        </a:ln>
                      </wps:spPr>
                      <wps:txbx>
                        <w:txbxContent>
                          <w:p w14:paraId="0344B33A" w14:textId="77777777" w:rsidR="002C7BAB" w:rsidRDefault="00000000">
                            <w:pPr>
                              <w:tabs>
                                <w:tab w:val="left" w:pos="420"/>
                                <w:tab w:val="left" w:pos="840"/>
                                <w:tab w:val="left" w:pos="3480"/>
                              </w:tabs>
                              <w:spacing w:line="300" w:lineRule="auto"/>
                              <w:jc w:val="cente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24210B8" id="_x0000_t202" coordsize="21600,21600" o:spt="202" path="m,l,21600r21600,l21600,xe">
                <v:stroke joinstyle="miter"/>
                <v:path gradientshapeok="t" o:connecttype="rect"/>
              </v:shapetype>
              <v:shape id="文本框 1" o:spid="_x0000_s1026" type="#_x0000_t202" style="position:absolute;margin-left:127.05pt;margin-top:.75pt;width:178.25pt;height:45.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" filled="f" stroked="f">
                <v:textbox>
                  <w:txbxContent>
                    <w:p w14:paraId="0344B33A" w14:textId="77777777" w:rsidR="002C7BAB" w:rsidRDefault="00000000">
                      <w:pPr>
                        <w:tabs>
                          <w:tab w:val="left" w:pos="420"/>
                          <w:tab w:val="left" w:pos="840"/>
                          <w:tab w:val="left" w:pos="3480"/>
                        </w:tabs>
                        <w:spacing w:line="300" w:lineRule="auto"/>
                        <w:jc w:val="cente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v:textbox>
                <w10:wrap anchorx="margin"/>
              </v:shape>
            </w:pict>
          </mc:Fallback>
        </mc:AlternateContent>
      </w:r>
      <w:r>
        <w:rPr>
          <w:rFonts w:eastAsia="黑体" w:cs="Times New Roman"/>
          <w:bCs/>
          <w:kern w:val="0"/>
          <w:szCs w:val="20"/>
        </w:rPr>
        <w:t>ICS 29.240.20</w:t>
      </w:r>
      <w:r>
        <w:rPr>
          <w:rFonts w:eastAsia="黑体" w:cs="Times New Roman"/>
          <w:bCs/>
          <w:kern w:val="0"/>
          <w:szCs w:val="20"/>
        </w:rPr>
        <w:tab/>
      </w:r>
    </w:p>
    <w:p w14:paraId="17A05A36" w14:textId="77777777" w:rsidR="002C7BAB" w:rsidRDefault="00000000">
      <w:pPr>
        <w:tabs>
          <w:tab w:val="left" w:pos="420"/>
          <w:tab w:val="left" w:pos="840"/>
          <w:tab w:val="left" w:pos="3480"/>
        </w:tabs>
        <w:spacing w:line="300" w:lineRule="auto"/>
        <w:jc w:val="left"/>
        <w:rPr>
          <w:rFonts w:eastAsia="黑体" w:cs="Times New Roman"/>
          <w:bCs/>
          <w:kern w:val="0"/>
          <w:szCs w:val="20"/>
        </w:rPr>
      </w:pPr>
      <w:r>
        <w:rPr>
          <w:rFonts w:eastAsia="黑体" w:cs="Times New Roman" w:hint="eastAsia"/>
          <w:bCs/>
          <w:kern w:val="0"/>
          <w:szCs w:val="20"/>
        </w:rPr>
        <w:t xml:space="preserve">CCS </w:t>
      </w:r>
      <w:r>
        <w:rPr>
          <w:rFonts w:eastAsia="黑体" w:cs="Times New Roman"/>
          <w:bCs/>
          <w:kern w:val="0"/>
          <w:szCs w:val="20"/>
        </w:rPr>
        <w:t>F 24</w:t>
      </w:r>
    </w:p>
    <w:p w14:paraId="7DB18FF9" w14:textId="77777777" w:rsidR="002C7BAB" w:rsidRDefault="002C7BAB">
      <w:pPr>
        <w:spacing w:before="14"/>
        <w:jc w:val="right"/>
        <w:rPr>
          <w:rFonts w:eastAsia="宋体" w:cs="Times New Roman"/>
          <w:kern w:val="0"/>
          <w:sz w:val="20"/>
          <w:szCs w:val="20"/>
        </w:rPr>
      </w:pPr>
    </w:p>
    <w:p w14:paraId="1FED32CE" w14:textId="77777777" w:rsidR="002C7BAB" w:rsidRDefault="002C7BAB">
      <w:pPr>
        <w:jc w:val="left"/>
        <w:rPr>
          <w:rFonts w:eastAsiaTheme="majorEastAsia" w:cs="Times New Roman"/>
          <w:kern w:val="0"/>
          <w:szCs w:val="20"/>
        </w:rPr>
      </w:pPr>
    </w:p>
    <w:p w14:paraId="69C2B950" w14:textId="77777777" w:rsidR="002C7BAB" w:rsidRDefault="00000000">
      <w:pPr>
        <w:tabs>
          <w:tab w:val="left" w:pos="1111"/>
          <w:tab w:val="left" w:pos="2107"/>
          <w:tab w:val="left" w:pos="3100"/>
          <w:tab w:val="left" w:pos="4096"/>
          <w:tab w:val="left" w:pos="5089"/>
          <w:tab w:val="left" w:pos="6084"/>
          <w:tab w:val="left" w:pos="7077"/>
          <w:tab w:val="left" w:pos="8073"/>
          <w:tab w:val="left" w:pos="9072"/>
        </w:tabs>
        <w:ind w:left="142"/>
        <w:jc w:val="distribute"/>
        <w:outlineLvl w:val="2"/>
        <w:rPr>
          <w:rFonts w:ascii="黑体" w:eastAsia="黑体" w:hAnsi="黑体" w:cs="Times New Roman" w:hint="eastAsia"/>
          <w:bCs/>
          <w:w w:val="110"/>
          <w:kern w:val="0"/>
          <w:sz w:val="72"/>
          <w:szCs w:val="72"/>
        </w:rPr>
      </w:pPr>
      <w:bookmarkStart w:id="0" w:name="_Toc215753026"/>
      <w:bookmarkStart w:id="1" w:name="_Toc215739365"/>
      <w:bookmarkStart w:id="2" w:name="_Toc8859"/>
      <w:bookmarkStart w:id="3" w:name="_Toc215739595"/>
      <w:bookmarkStart w:id="4" w:name="_Toc215740273"/>
      <w:bookmarkStart w:id="5" w:name="_Toc215750336"/>
      <w:bookmarkStart w:id="6" w:name="_Toc215739707"/>
      <w:bookmarkStart w:id="7" w:name="_Toc516348645"/>
      <w:bookmarkStart w:id="8" w:name="_Toc13500879"/>
      <w:bookmarkStart w:id="9" w:name="_Toc15021474"/>
      <w:bookmarkStart w:id="10" w:name="_Toc45126091"/>
      <w:bookmarkStart w:id="11" w:name="_Toc13818482"/>
      <w:bookmarkStart w:id="12" w:name="_Toc20162"/>
      <w:bookmarkStart w:id="13" w:name="_Toc45182251"/>
      <w:bookmarkStart w:id="14" w:name="_Toc516348901"/>
      <w:bookmarkStart w:id="15" w:name="_Toc11768180"/>
      <w:bookmarkStart w:id="16" w:name="_Toc45179752"/>
      <w:r>
        <w:rPr>
          <w:rFonts w:ascii="黑体" w:eastAsia="黑体" w:hAnsi="黑体" w:cs="Times New Roman" w:hint="eastAsia"/>
          <w:bCs/>
          <w:w w:val="110"/>
          <w:kern w:val="0"/>
          <w:sz w:val="72"/>
          <w:szCs w:val="72"/>
        </w:rPr>
        <w:t>团</w:t>
      </w:r>
      <w:r>
        <w:rPr>
          <w:rFonts w:ascii="黑体" w:eastAsia="黑体" w:hAnsi="黑体" w:cs="Times New Roman"/>
          <w:bCs/>
          <w:w w:val="110"/>
          <w:kern w:val="0"/>
          <w:sz w:val="72"/>
          <w:szCs w:val="72"/>
        </w:rPr>
        <w:t>体标准</w:t>
      </w:r>
      <w:bookmarkEnd w:id="0"/>
      <w:bookmarkEnd w:id="1"/>
      <w:bookmarkEnd w:id="2"/>
      <w:bookmarkEnd w:id="3"/>
      <w:bookmarkEnd w:id="4"/>
      <w:bookmarkEnd w:id="5"/>
      <w:bookmarkEnd w:id="6"/>
    </w:p>
    <w:bookmarkEnd w:id="7"/>
    <w:bookmarkEnd w:id="8"/>
    <w:bookmarkEnd w:id="9"/>
    <w:bookmarkEnd w:id="10"/>
    <w:bookmarkEnd w:id="11"/>
    <w:bookmarkEnd w:id="12"/>
    <w:bookmarkEnd w:id="13"/>
    <w:bookmarkEnd w:id="14"/>
    <w:bookmarkEnd w:id="15"/>
    <w:bookmarkEnd w:id="16"/>
    <w:p w14:paraId="6E4C1FE8" w14:textId="77777777" w:rsidR="002C7BAB" w:rsidRDefault="002C7BAB">
      <w:pPr>
        <w:spacing w:before="1" w:line="280" w:lineRule="exact"/>
        <w:jc w:val="left"/>
        <w:rPr>
          <w:rFonts w:eastAsia="宋体" w:cs="Times New Roman"/>
          <w:kern w:val="0"/>
          <w:sz w:val="28"/>
          <w:szCs w:val="28"/>
        </w:rPr>
      </w:pPr>
    </w:p>
    <w:p w14:paraId="7970EC0E" w14:textId="77777777" w:rsidR="002C7BAB" w:rsidRDefault="00000000">
      <w:pPr>
        <w:jc w:val="right"/>
        <w:outlineLvl w:val="6"/>
        <w:rPr>
          <w:rFonts w:eastAsia="黑体" w:cs="Times New Roman"/>
          <w:bCs/>
          <w:kern w:val="0"/>
          <w:sz w:val="28"/>
          <w:szCs w:val="28"/>
        </w:rPr>
      </w:pPr>
      <w:r>
        <w:rPr>
          <w:rFonts w:eastAsia="黑体" w:cs="Times New Roman"/>
          <w:bCs/>
          <w:kern w:val="0"/>
          <w:sz w:val="28"/>
          <w:szCs w:val="28"/>
        </w:rPr>
        <w:t>T/JSEE xxx-20xx</w:t>
      </w:r>
    </w:p>
    <w:p w14:paraId="7C1CE120" w14:textId="77777777" w:rsidR="002C7BAB" w:rsidRDefault="002C7BAB">
      <w:pPr>
        <w:spacing w:line="200" w:lineRule="exact"/>
        <w:jc w:val="left"/>
        <w:rPr>
          <w:rFonts w:eastAsia="宋体" w:cs="Times New Roman"/>
          <w:kern w:val="0"/>
          <w:sz w:val="20"/>
          <w:szCs w:val="20"/>
        </w:rPr>
      </w:pPr>
    </w:p>
    <w:p w14:paraId="7AF57531" w14:textId="77777777" w:rsidR="002C7BAB" w:rsidRDefault="00000000">
      <w:pPr>
        <w:spacing w:line="200" w:lineRule="exact"/>
        <w:jc w:val="left"/>
        <w:rPr>
          <w:rFonts w:eastAsia="宋体" w:cs="Times New Roman"/>
          <w:kern w:val="0"/>
          <w:sz w:val="20"/>
          <w:szCs w:val="20"/>
        </w:rPr>
      </w:pPr>
      <w:r>
        <w:rPr>
          <w:rFonts w:eastAsia="黑体" w:cs="Times New Roman"/>
          <w:noProof/>
          <w:kern w:val="0"/>
          <w:sz w:val="28"/>
          <w:szCs w:val="28"/>
        </w:rPr>
        <mc:AlternateContent>
          <mc:Choice Requires="wpg">
            <w:drawing>
              <wp:anchor distT="0" distB="0" distL="114300" distR="114300" simplePos="0" relativeHeight="251659264" behindDoc="1" locked="0" layoutInCell="1" allowOverlap="1" wp14:anchorId="12848EA8" wp14:editId="02618712">
                <wp:simplePos x="0" y="0"/>
                <wp:positionH relativeFrom="margin">
                  <wp:align>left</wp:align>
                </wp:positionH>
                <wp:positionV relativeFrom="paragraph">
                  <wp:posOffset>9525</wp:posOffset>
                </wp:positionV>
                <wp:extent cx="6334125" cy="152400"/>
                <wp:effectExtent l="0" t="0" r="28575" b="0"/>
                <wp:wrapNone/>
                <wp:docPr id="85"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top:0.75pt;height:12pt;width:498.75pt;mso-position-horizontal:left;mso-position-horizontal-relative:margin;z-index:-251657216;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6&#10;A/yt1gAAAAUBAAAPAAAAAAAAAAEAIAAAACIAAABkcnMvZG93bnJldi54bWxQSwECFAAUAAAACACH&#10;TuJAMBGLcAoDAADyBgAADgAAAAAAAAABACAAAAAlAQAAZHJzL2Uyb0RvYy54bWxQSwUGAAAAAAYA&#10;BgBZAQAAoQY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p>
    <w:p w14:paraId="359DE0A6" w14:textId="77777777" w:rsidR="002C7BAB" w:rsidRDefault="002C7BAB">
      <w:pPr>
        <w:spacing w:line="200" w:lineRule="exact"/>
        <w:jc w:val="left"/>
        <w:rPr>
          <w:rFonts w:eastAsia="宋体" w:cs="Times New Roman"/>
          <w:kern w:val="0"/>
          <w:sz w:val="20"/>
          <w:szCs w:val="20"/>
        </w:rPr>
      </w:pPr>
    </w:p>
    <w:p w14:paraId="04BFFFEC" w14:textId="77777777" w:rsidR="002C7BAB" w:rsidRDefault="002C7BAB">
      <w:pPr>
        <w:spacing w:line="200" w:lineRule="exact"/>
        <w:jc w:val="left"/>
        <w:rPr>
          <w:rFonts w:eastAsia="宋体" w:cs="Times New Roman"/>
          <w:kern w:val="0"/>
          <w:sz w:val="20"/>
          <w:szCs w:val="20"/>
        </w:rPr>
      </w:pPr>
    </w:p>
    <w:p w14:paraId="54C9BC60" w14:textId="77777777" w:rsidR="002C7BAB" w:rsidRDefault="002C7BAB">
      <w:pPr>
        <w:spacing w:line="200" w:lineRule="exact"/>
        <w:jc w:val="left"/>
        <w:rPr>
          <w:rFonts w:eastAsia="宋体" w:cs="Times New Roman"/>
          <w:kern w:val="0"/>
          <w:sz w:val="20"/>
          <w:szCs w:val="20"/>
        </w:rPr>
      </w:pPr>
    </w:p>
    <w:p w14:paraId="5A4C9F31" w14:textId="77777777" w:rsidR="002C7BAB" w:rsidRDefault="002C7BAB">
      <w:pPr>
        <w:spacing w:line="200" w:lineRule="exact"/>
        <w:jc w:val="left"/>
        <w:rPr>
          <w:rFonts w:eastAsia="宋体" w:cs="Times New Roman"/>
          <w:kern w:val="0"/>
          <w:sz w:val="20"/>
          <w:szCs w:val="20"/>
        </w:rPr>
      </w:pPr>
    </w:p>
    <w:p w14:paraId="4883FF5B" w14:textId="77777777" w:rsidR="002C7BAB" w:rsidRDefault="002C7BAB">
      <w:pPr>
        <w:spacing w:line="200" w:lineRule="exact"/>
        <w:jc w:val="left"/>
        <w:rPr>
          <w:rFonts w:eastAsia="宋体" w:cs="Times New Roman"/>
          <w:kern w:val="0"/>
          <w:sz w:val="20"/>
          <w:szCs w:val="20"/>
        </w:rPr>
      </w:pPr>
    </w:p>
    <w:p w14:paraId="0AE816C3" w14:textId="77777777" w:rsidR="002C7BAB" w:rsidRDefault="002C7BAB">
      <w:pPr>
        <w:spacing w:line="200" w:lineRule="exact"/>
        <w:jc w:val="left"/>
        <w:rPr>
          <w:rFonts w:eastAsia="宋体" w:cs="Times New Roman"/>
          <w:kern w:val="0"/>
          <w:sz w:val="20"/>
          <w:szCs w:val="20"/>
        </w:rPr>
      </w:pPr>
    </w:p>
    <w:p w14:paraId="04BDDC02" w14:textId="77777777" w:rsidR="002C7BAB" w:rsidRDefault="002C7BAB">
      <w:pPr>
        <w:spacing w:line="200" w:lineRule="exact"/>
        <w:jc w:val="left"/>
        <w:rPr>
          <w:rFonts w:eastAsia="宋体" w:cs="Times New Roman"/>
          <w:kern w:val="0"/>
          <w:sz w:val="20"/>
          <w:szCs w:val="20"/>
        </w:rPr>
      </w:pPr>
    </w:p>
    <w:p w14:paraId="02ADEFCE" w14:textId="77777777" w:rsidR="002C7BAB" w:rsidRDefault="002C7BAB">
      <w:pPr>
        <w:spacing w:line="200" w:lineRule="exact"/>
        <w:jc w:val="left"/>
        <w:rPr>
          <w:rFonts w:eastAsia="宋体" w:cs="Times New Roman"/>
          <w:kern w:val="0"/>
          <w:sz w:val="20"/>
          <w:szCs w:val="20"/>
        </w:rPr>
      </w:pPr>
    </w:p>
    <w:p w14:paraId="65D5525A" w14:textId="77777777" w:rsidR="002C7BAB" w:rsidRDefault="002C7BAB">
      <w:pPr>
        <w:spacing w:line="200" w:lineRule="exact"/>
        <w:jc w:val="left"/>
        <w:rPr>
          <w:rFonts w:eastAsia="宋体" w:cs="Times New Roman"/>
          <w:kern w:val="0"/>
          <w:sz w:val="20"/>
          <w:szCs w:val="20"/>
        </w:rPr>
      </w:pPr>
    </w:p>
    <w:p w14:paraId="43C54075" w14:textId="77777777" w:rsidR="002C7BAB" w:rsidRDefault="00000000">
      <w:pPr>
        <w:spacing w:line="360" w:lineRule="auto"/>
        <w:jc w:val="center"/>
        <w:rPr>
          <w:rFonts w:eastAsia="黑体" w:cs="Times New Roman"/>
          <w:bCs/>
          <w:kern w:val="0"/>
          <w:sz w:val="52"/>
          <w:szCs w:val="52"/>
        </w:rPr>
      </w:pPr>
      <w:bookmarkStart w:id="17" w:name="OLE_LINK1"/>
      <w:r>
        <w:rPr>
          <w:rFonts w:eastAsia="黑体" w:cs="Times New Roman"/>
          <w:bCs/>
          <w:kern w:val="0"/>
          <w:sz w:val="52"/>
          <w:szCs w:val="52"/>
        </w:rPr>
        <w:t>无人机辅助作业</w:t>
      </w:r>
    </w:p>
    <w:p w14:paraId="0146995B" w14:textId="77777777" w:rsidR="002C7BAB" w:rsidRDefault="00000000">
      <w:pPr>
        <w:spacing w:line="360" w:lineRule="auto"/>
        <w:jc w:val="center"/>
        <w:rPr>
          <w:rFonts w:eastAsia="黑体" w:cs="Times New Roman"/>
          <w:bCs/>
          <w:kern w:val="0"/>
          <w:sz w:val="52"/>
          <w:szCs w:val="52"/>
        </w:rPr>
      </w:pPr>
      <w:r>
        <w:rPr>
          <w:rFonts w:eastAsia="黑体" w:cs="Times New Roman"/>
          <w:bCs/>
          <w:kern w:val="0"/>
          <w:sz w:val="52"/>
          <w:szCs w:val="52"/>
        </w:rPr>
        <w:t>架空输电线路参数测量</w:t>
      </w:r>
      <w:r>
        <w:rPr>
          <w:rFonts w:eastAsia="黑体" w:cs="Times New Roman" w:hint="eastAsia"/>
          <w:bCs/>
          <w:kern w:val="0"/>
          <w:sz w:val="52"/>
          <w:szCs w:val="52"/>
        </w:rPr>
        <w:t>技术</w:t>
      </w:r>
      <w:r>
        <w:rPr>
          <w:rFonts w:eastAsia="黑体" w:cs="Times New Roman"/>
          <w:bCs/>
          <w:kern w:val="0"/>
          <w:sz w:val="52"/>
          <w:szCs w:val="52"/>
        </w:rPr>
        <w:t>规范</w:t>
      </w:r>
    </w:p>
    <w:p w14:paraId="0C75EB2A" w14:textId="77777777" w:rsidR="002C7BAB" w:rsidRDefault="00000000">
      <w:pPr>
        <w:spacing w:line="360" w:lineRule="auto"/>
        <w:jc w:val="center"/>
        <w:rPr>
          <w:rFonts w:eastAsia="黑体" w:cs="Times New Roman"/>
          <w:kern w:val="0"/>
          <w:sz w:val="48"/>
          <w:szCs w:val="52"/>
        </w:rPr>
      </w:pPr>
      <w:r>
        <w:rPr>
          <w:rFonts w:eastAsia="黑体" w:cs="Times New Roman"/>
          <w:bCs/>
          <w:kern w:val="0"/>
          <w:sz w:val="28"/>
          <w:szCs w:val="28"/>
        </w:rPr>
        <w:t>Regulations for UAV</w:t>
      </w:r>
      <w:r>
        <w:rPr>
          <w:rFonts w:eastAsia="黑体" w:cs="Times New Roman" w:hint="eastAsia"/>
          <w:bCs/>
          <w:kern w:val="0"/>
          <w:sz w:val="28"/>
          <w:szCs w:val="28"/>
        </w:rPr>
        <w:t xml:space="preserve"> </w:t>
      </w:r>
      <w:r>
        <w:rPr>
          <w:rFonts w:eastAsia="黑体" w:cs="Times New Roman"/>
          <w:bCs/>
          <w:kern w:val="0"/>
          <w:sz w:val="28"/>
          <w:szCs w:val="28"/>
        </w:rPr>
        <w:t xml:space="preserve">assisted operations parameter measurement of overhead transmission lines </w:t>
      </w:r>
      <w:r>
        <w:rPr>
          <w:rFonts w:eastAsia="黑体" w:cs="Times New Roman"/>
          <w:kern w:val="0"/>
          <w:sz w:val="48"/>
          <w:szCs w:val="52"/>
        </w:rPr>
        <w:t xml:space="preserve"> </w:t>
      </w:r>
      <w:r>
        <w:rPr>
          <w:rFonts w:eastAsia="黑体" w:cs="Times New Roman"/>
          <w:bCs/>
          <w:kern w:val="0"/>
          <w:sz w:val="28"/>
          <w:szCs w:val="28"/>
        </w:rPr>
        <w:t xml:space="preserve"> </w:t>
      </w:r>
      <w:r>
        <w:rPr>
          <w:rFonts w:eastAsia="黑体" w:cs="Times New Roman"/>
          <w:kern w:val="0"/>
          <w:sz w:val="48"/>
          <w:szCs w:val="52"/>
        </w:rPr>
        <w:t xml:space="preserve"> </w:t>
      </w:r>
    </w:p>
    <w:bookmarkEnd w:id="17"/>
    <w:p w14:paraId="22CB5917" w14:textId="26FB2BFC" w:rsidR="002C7BAB" w:rsidRDefault="00000000">
      <w:pPr>
        <w:spacing w:line="360" w:lineRule="auto"/>
        <w:jc w:val="center"/>
        <w:rPr>
          <w:rFonts w:eastAsia="黑体" w:cs="Times New Roman"/>
          <w:bCs/>
          <w:kern w:val="0"/>
          <w:sz w:val="28"/>
          <w:szCs w:val="28"/>
        </w:rPr>
      </w:pPr>
      <w:r>
        <w:rPr>
          <w:rFonts w:eastAsia="黑体" w:cs="Times New Roman" w:hint="eastAsia"/>
          <w:bCs/>
          <w:kern w:val="0"/>
          <w:sz w:val="28"/>
          <w:szCs w:val="28"/>
        </w:rPr>
        <w:t>（</w:t>
      </w:r>
      <w:r w:rsidR="002E3FB2">
        <w:rPr>
          <w:rFonts w:eastAsia="黑体" w:cs="Times New Roman" w:hint="eastAsia"/>
          <w:bCs/>
          <w:kern w:val="0"/>
          <w:sz w:val="28"/>
          <w:szCs w:val="28"/>
        </w:rPr>
        <w:t>征求意见</w:t>
      </w:r>
      <w:r>
        <w:rPr>
          <w:rFonts w:eastAsia="黑体" w:cs="Times New Roman" w:hint="eastAsia"/>
          <w:bCs/>
          <w:kern w:val="0"/>
          <w:sz w:val="28"/>
          <w:szCs w:val="28"/>
        </w:rPr>
        <w:t>稿）</w:t>
      </w:r>
    </w:p>
    <w:p w14:paraId="6E259A7C" w14:textId="77777777" w:rsidR="002C7BAB" w:rsidRDefault="002C7BAB">
      <w:pPr>
        <w:spacing w:line="200" w:lineRule="exact"/>
        <w:jc w:val="left"/>
        <w:rPr>
          <w:rFonts w:eastAsia="宋体" w:cs="Times New Roman"/>
          <w:kern w:val="0"/>
          <w:sz w:val="20"/>
          <w:szCs w:val="20"/>
        </w:rPr>
      </w:pPr>
    </w:p>
    <w:p w14:paraId="33A48869" w14:textId="77777777" w:rsidR="002C7BAB" w:rsidRDefault="002C7BAB">
      <w:pPr>
        <w:spacing w:line="200" w:lineRule="exact"/>
        <w:jc w:val="left"/>
        <w:rPr>
          <w:rFonts w:eastAsia="宋体" w:cs="Times New Roman"/>
          <w:kern w:val="0"/>
          <w:sz w:val="20"/>
          <w:szCs w:val="20"/>
        </w:rPr>
      </w:pPr>
    </w:p>
    <w:p w14:paraId="4A120208" w14:textId="77777777" w:rsidR="002C7BAB" w:rsidRDefault="002C7BAB">
      <w:pPr>
        <w:spacing w:line="200" w:lineRule="exact"/>
        <w:jc w:val="left"/>
        <w:rPr>
          <w:rFonts w:eastAsia="宋体" w:cs="Times New Roman"/>
          <w:kern w:val="0"/>
          <w:sz w:val="20"/>
          <w:szCs w:val="20"/>
        </w:rPr>
      </w:pPr>
    </w:p>
    <w:p w14:paraId="2FE4B73D" w14:textId="77777777" w:rsidR="002C7BAB" w:rsidRDefault="002C7BAB">
      <w:pPr>
        <w:spacing w:line="200" w:lineRule="exact"/>
        <w:jc w:val="left"/>
        <w:rPr>
          <w:rFonts w:eastAsia="宋体" w:cs="Times New Roman"/>
          <w:kern w:val="0"/>
          <w:sz w:val="20"/>
          <w:szCs w:val="20"/>
        </w:rPr>
      </w:pPr>
    </w:p>
    <w:p w14:paraId="745659D3" w14:textId="77777777" w:rsidR="002C7BAB" w:rsidRDefault="002C7BAB">
      <w:pPr>
        <w:spacing w:line="200" w:lineRule="exact"/>
        <w:jc w:val="left"/>
        <w:rPr>
          <w:rFonts w:eastAsia="宋体" w:cs="Times New Roman"/>
          <w:kern w:val="0"/>
          <w:sz w:val="20"/>
          <w:szCs w:val="20"/>
        </w:rPr>
      </w:pPr>
    </w:p>
    <w:p w14:paraId="2FC0FC79" w14:textId="77777777" w:rsidR="002C7BAB" w:rsidRDefault="002C7BAB">
      <w:pPr>
        <w:spacing w:line="200" w:lineRule="exact"/>
        <w:jc w:val="left"/>
        <w:rPr>
          <w:rFonts w:eastAsia="宋体" w:cs="Times New Roman"/>
          <w:kern w:val="0"/>
          <w:sz w:val="20"/>
          <w:szCs w:val="20"/>
        </w:rPr>
      </w:pPr>
    </w:p>
    <w:p w14:paraId="19A27B83" w14:textId="77777777" w:rsidR="002C7BAB" w:rsidRDefault="002C7BAB">
      <w:pPr>
        <w:spacing w:line="200" w:lineRule="exact"/>
        <w:jc w:val="left"/>
        <w:rPr>
          <w:rFonts w:eastAsia="宋体" w:cs="Times New Roman"/>
          <w:kern w:val="0"/>
          <w:sz w:val="20"/>
          <w:szCs w:val="20"/>
        </w:rPr>
      </w:pPr>
    </w:p>
    <w:p w14:paraId="096903FF" w14:textId="77777777" w:rsidR="002C7BAB" w:rsidRDefault="002C7BAB">
      <w:pPr>
        <w:spacing w:line="200" w:lineRule="exact"/>
        <w:jc w:val="left"/>
        <w:rPr>
          <w:rFonts w:eastAsia="宋体" w:cs="Times New Roman"/>
          <w:kern w:val="0"/>
          <w:sz w:val="20"/>
          <w:szCs w:val="20"/>
        </w:rPr>
      </w:pPr>
    </w:p>
    <w:p w14:paraId="1CCAF1FB" w14:textId="77777777" w:rsidR="002C7BAB" w:rsidRDefault="002C7BAB">
      <w:pPr>
        <w:spacing w:line="200" w:lineRule="exact"/>
        <w:jc w:val="left"/>
        <w:rPr>
          <w:rFonts w:eastAsia="宋体" w:cs="Times New Roman"/>
          <w:kern w:val="0"/>
          <w:sz w:val="20"/>
          <w:szCs w:val="20"/>
        </w:rPr>
      </w:pPr>
    </w:p>
    <w:p w14:paraId="30B1E155" w14:textId="77777777" w:rsidR="002C7BAB" w:rsidRDefault="002C7BAB">
      <w:pPr>
        <w:spacing w:line="200" w:lineRule="exact"/>
        <w:jc w:val="left"/>
        <w:rPr>
          <w:rFonts w:eastAsia="宋体" w:cs="Times New Roman"/>
          <w:kern w:val="0"/>
          <w:sz w:val="20"/>
          <w:szCs w:val="20"/>
        </w:rPr>
      </w:pPr>
    </w:p>
    <w:p w14:paraId="331E47BB" w14:textId="77777777" w:rsidR="002C7BAB" w:rsidRDefault="002C7BAB">
      <w:pPr>
        <w:spacing w:line="200" w:lineRule="exact"/>
        <w:jc w:val="left"/>
        <w:rPr>
          <w:rFonts w:eastAsia="宋体" w:cs="Times New Roman"/>
          <w:kern w:val="0"/>
          <w:sz w:val="20"/>
          <w:szCs w:val="20"/>
        </w:rPr>
      </w:pPr>
    </w:p>
    <w:p w14:paraId="2BB2A036" w14:textId="77777777" w:rsidR="002C7BAB" w:rsidRDefault="002C7BAB">
      <w:pPr>
        <w:spacing w:line="200" w:lineRule="exact"/>
        <w:jc w:val="left"/>
        <w:rPr>
          <w:rFonts w:eastAsia="宋体" w:cs="Times New Roman"/>
          <w:kern w:val="0"/>
          <w:sz w:val="20"/>
          <w:szCs w:val="20"/>
        </w:rPr>
      </w:pPr>
    </w:p>
    <w:p w14:paraId="7EB8F1D5" w14:textId="77777777" w:rsidR="002C7BAB" w:rsidRDefault="002C7BAB">
      <w:pPr>
        <w:spacing w:line="200" w:lineRule="exact"/>
        <w:jc w:val="left"/>
        <w:rPr>
          <w:rFonts w:eastAsia="宋体" w:cs="Times New Roman"/>
          <w:kern w:val="0"/>
          <w:sz w:val="20"/>
          <w:szCs w:val="20"/>
        </w:rPr>
      </w:pPr>
    </w:p>
    <w:p w14:paraId="18227DC1" w14:textId="77777777" w:rsidR="002C7BAB" w:rsidRDefault="002C7BAB">
      <w:pPr>
        <w:spacing w:line="200" w:lineRule="exact"/>
        <w:jc w:val="left"/>
        <w:rPr>
          <w:rFonts w:eastAsia="宋体" w:cs="Times New Roman"/>
          <w:kern w:val="0"/>
          <w:sz w:val="20"/>
          <w:szCs w:val="20"/>
        </w:rPr>
      </w:pPr>
    </w:p>
    <w:p w14:paraId="7E3F14E0" w14:textId="77777777" w:rsidR="002C7BAB" w:rsidRDefault="002C7BAB">
      <w:pPr>
        <w:spacing w:line="200" w:lineRule="exact"/>
        <w:jc w:val="left"/>
        <w:rPr>
          <w:rFonts w:eastAsia="宋体" w:cs="Times New Roman"/>
          <w:kern w:val="0"/>
          <w:sz w:val="20"/>
          <w:szCs w:val="20"/>
        </w:rPr>
      </w:pPr>
    </w:p>
    <w:p w14:paraId="5510C551" w14:textId="77777777" w:rsidR="002C7BAB" w:rsidRDefault="002C7BAB">
      <w:pPr>
        <w:spacing w:before="19" w:line="200" w:lineRule="exact"/>
        <w:jc w:val="left"/>
        <w:rPr>
          <w:rFonts w:eastAsia="宋体" w:cs="Times New Roman"/>
          <w:kern w:val="0"/>
          <w:sz w:val="20"/>
          <w:szCs w:val="20"/>
        </w:rPr>
      </w:pPr>
    </w:p>
    <w:p w14:paraId="7F6E9CA6" w14:textId="77777777" w:rsidR="002C7BAB" w:rsidRDefault="00000000">
      <w:pPr>
        <w:tabs>
          <w:tab w:val="left" w:pos="6597"/>
          <w:tab w:val="left" w:pos="7317"/>
        </w:tabs>
        <w:spacing w:line="480" w:lineRule="auto"/>
        <w:ind w:left="2137" w:right="118" w:hanging="2137"/>
        <w:jc w:val="center"/>
        <w:rPr>
          <w:rFonts w:eastAsia="黑体" w:cs="Times New Roman"/>
          <w:w w:val="110"/>
          <w:kern w:val="0"/>
          <w:sz w:val="28"/>
          <w:szCs w:val="28"/>
        </w:rPr>
      </w:pPr>
      <w:r>
        <w:rPr>
          <w:rFonts w:eastAsia="黑体" w:cs="Times New Roman"/>
          <w:bCs/>
          <w:w w:val="110"/>
          <w:kern w:val="0"/>
          <w:sz w:val="28"/>
          <w:szCs w:val="28"/>
          <w:u w:val="single" w:color="000000"/>
        </w:rPr>
        <w:t>2025</w:t>
      </w:r>
      <w:proofErr w:type="gramStart"/>
      <w:r>
        <w:rPr>
          <w:rFonts w:eastAsia="黑体" w:cs="Times New Roman"/>
          <w:bCs/>
          <w:w w:val="110"/>
          <w:kern w:val="0"/>
          <w:sz w:val="28"/>
          <w:szCs w:val="28"/>
          <w:u w:val="single" w:color="000000"/>
        </w:rPr>
        <w:t>­XX­XX</w:t>
      </w:r>
      <w:proofErr w:type="gramEnd"/>
      <w:r>
        <w:rPr>
          <w:rFonts w:eastAsia="黑体" w:cs="Times New Roman"/>
          <w:bCs/>
          <w:w w:val="110"/>
          <w:kern w:val="0"/>
          <w:sz w:val="28"/>
          <w:szCs w:val="28"/>
          <w:u w:val="single" w:color="000000"/>
        </w:rPr>
        <w:t xml:space="preserve"> </w:t>
      </w:r>
      <w:r>
        <w:rPr>
          <w:rFonts w:eastAsia="黑体" w:cs="Times New Roman"/>
          <w:bCs/>
          <w:w w:val="110"/>
          <w:kern w:val="0"/>
          <w:sz w:val="28"/>
          <w:szCs w:val="28"/>
          <w:u w:val="single" w:color="000000"/>
        </w:rPr>
        <w:t>发布</w:t>
      </w:r>
      <w:r>
        <w:rPr>
          <w:rFonts w:eastAsia="黑体" w:cs="Times New Roman"/>
          <w:bCs/>
          <w:w w:val="110"/>
          <w:kern w:val="0"/>
          <w:sz w:val="28"/>
          <w:szCs w:val="28"/>
          <w:u w:val="single" w:color="000000"/>
        </w:rPr>
        <w:t xml:space="preserve">                              2025</w:t>
      </w:r>
      <w:proofErr w:type="gramStart"/>
      <w:r>
        <w:rPr>
          <w:rFonts w:eastAsia="黑体" w:cs="Times New Roman"/>
          <w:bCs/>
          <w:w w:val="110"/>
          <w:kern w:val="0"/>
          <w:sz w:val="28"/>
          <w:szCs w:val="28"/>
          <w:u w:val="single" w:color="000000"/>
        </w:rPr>
        <w:t>­XX­XX</w:t>
      </w:r>
      <w:proofErr w:type="gramEnd"/>
      <w:r>
        <w:rPr>
          <w:rFonts w:eastAsia="黑体" w:cs="Times New Roman"/>
          <w:bCs/>
          <w:w w:val="110"/>
          <w:kern w:val="0"/>
          <w:sz w:val="28"/>
          <w:szCs w:val="28"/>
          <w:u w:val="single" w:color="000000"/>
        </w:rPr>
        <w:t xml:space="preserve"> </w:t>
      </w:r>
      <w:r>
        <w:rPr>
          <w:rFonts w:eastAsia="黑体" w:cs="Times New Roman"/>
          <w:bCs/>
          <w:w w:val="110"/>
          <w:kern w:val="0"/>
          <w:sz w:val="28"/>
          <w:szCs w:val="28"/>
          <w:u w:val="single" w:color="000000"/>
        </w:rPr>
        <w:t>实施</w:t>
      </w:r>
    </w:p>
    <w:p w14:paraId="517C7F8B" w14:textId="77777777" w:rsidR="002C7BAB" w:rsidRDefault="00000000">
      <w:pPr>
        <w:tabs>
          <w:tab w:val="left" w:pos="6597"/>
          <w:tab w:val="left" w:pos="7317"/>
        </w:tabs>
        <w:spacing w:afterLines="150" w:after="360"/>
        <w:ind w:rightChars="330" w:right="693"/>
        <w:jc w:val="center"/>
        <w:rPr>
          <w:rFonts w:ascii="黑体" w:eastAsia="黑体" w:hAnsi="黑体" w:cs="Times New Roman" w:hint="eastAsia"/>
          <w:bCs/>
          <w:w w:val="110"/>
          <w:kern w:val="0"/>
          <w:sz w:val="28"/>
          <w:szCs w:val="28"/>
        </w:rPr>
      </w:pPr>
      <w:r>
        <w:rPr>
          <w:rFonts w:ascii="黑体" w:eastAsia="黑体" w:hAnsi="黑体" w:cs="Times New Roman"/>
          <w:bCs/>
          <w:w w:val="110"/>
          <w:kern w:val="0"/>
          <w:sz w:val="28"/>
          <w:szCs w:val="28"/>
        </w:rPr>
        <w:t>江苏省电机工程学会 发布</w:t>
      </w:r>
    </w:p>
    <w:p w14:paraId="3035DF6C" w14:textId="77777777" w:rsidR="002C7BAB" w:rsidRDefault="002C7BAB">
      <w:pPr>
        <w:spacing w:line="1120" w:lineRule="atLeast"/>
        <w:jc w:val="left"/>
        <w:rPr>
          <w:rFonts w:eastAsia="黑体" w:cs="Times New Roman"/>
          <w:kern w:val="0"/>
          <w:sz w:val="28"/>
          <w:szCs w:val="28"/>
        </w:rPr>
        <w:sectPr w:rsidR="002C7BAB">
          <w:headerReference w:type="default" r:id="rId10"/>
          <w:footerReference w:type="even" r:id="rId11"/>
          <w:footerReference w:type="default" r:id="rId12"/>
          <w:footerReference w:type="first" r:id="rId13"/>
          <w:type w:val="continuous"/>
          <w:pgSz w:w="11907" w:h="16840"/>
          <w:pgMar w:top="1440" w:right="1080" w:bottom="1440" w:left="1080" w:header="720" w:footer="737" w:gutter="0"/>
          <w:pgNumType w:fmt="upperRoman"/>
          <w:cols w:space="720"/>
          <w:docGrid w:linePitch="286"/>
        </w:sectPr>
      </w:pPr>
    </w:p>
    <w:p w14:paraId="1DC9099A" w14:textId="77777777" w:rsidR="002C7BAB" w:rsidRDefault="002C7BAB">
      <w:pPr>
        <w:spacing w:before="5" w:line="280" w:lineRule="exact"/>
        <w:jc w:val="left"/>
        <w:rPr>
          <w:rFonts w:eastAsia="宋体" w:cs="Times New Roman"/>
          <w:kern w:val="0"/>
          <w:sz w:val="28"/>
          <w:szCs w:val="28"/>
        </w:rPr>
      </w:pPr>
    </w:p>
    <w:p w14:paraId="44822AD8" w14:textId="77777777" w:rsidR="002C7BAB" w:rsidRDefault="00000000">
      <w:pPr>
        <w:tabs>
          <w:tab w:val="left" w:pos="957"/>
        </w:tabs>
        <w:spacing w:line="419" w:lineRule="exact"/>
        <w:ind w:right="1"/>
        <w:jc w:val="center"/>
        <w:rPr>
          <w:rFonts w:eastAsia="黑体" w:cs="Times New Roman"/>
          <w:kern w:val="0"/>
          <w:sz w:val="32"/>
          <w:szCs w:val="32"/>
        </w:rPr>
      </w:pPr>
      <w:r>
        <w:rPr>
          <w:rFonts w:eastAsia="黑体" w:cs="Times New Roman"/>
          <w:kern w:val="0"/>
          <w:sz w:val="32"/>
          <w:szCs w:val="32"/>
        </w:rPr>
        <w:t>目</w:t>
      </w:r>
      <w:r>
        <w:rPr>
          <w:rFonts w:eastAsia="黑体" w:cs="Times New Roman"/>
          <w:kern w:val="0"/>
          <w:sz w:val="32"/>
          <w:szCs w:val="32"/>
        </w:rPr>
        <w:tab/>
      </w:r>
      <w:r>
        <w:rPr>
          <w:rFonts w:eastAsia="黑体" w:cs="Times New Roman"/>
          <w:kern w:val="0"/>
          <w:sz w:val="32"/>
          <w:szCs w:val="32"/>
        </w:rPr>
        <w:t>次</w:t>
      </w:r>
    </w:p>
    <w:sdt>
      <w:sdtPr>
        <w:rPr>
          <w:rFonts w:cs="Times New Roman"/>
          <w:kern w:val="0"/>
          <w:sz w:val="22"/>
          <w:lang w:val="zh-CN"/>
        </w:rPr>
        <w:id w:val="920071211"/>
        <w:docPartObj>
          <w:docPartGallery w:val="Table of Contents"/>
          <w:docPartUnique/>
        </w:docPartObj>
      </w:sdtPr>
      <w:sdtEndPr>
        <w:rPr>
          <w:b/>
          <w:bCs/>
        </w:rPr>
      </w:sdtEndPr>
      <w:sdtContent>
        <w:p w14:paraId="50B26866" w14:textId="77777777" w:rsidR="002C7BAB" w:rsidRDefault="00000000">
          <w:pPr>
            <w:tabs>
              <w:tab w:val="left" w:pos="240"/>
              <w:tab w:val="right" w:leader="dot" w:pos="9737"/>
            </w:tabs>
            <w:jc w:val="right"/>
            <w:rPr>
              <w:rFonts w:cs="Times New Roman"/>
              <w:b/>
              <w:bCs/>
              <w:lang w:val="zh-CN"/>
            </w:rPr>
          </w:pPr>
          <w:r>
            <w:rPr>
              <w:rFonts w:eastAsiaTheme="majorEastAsia" w:cs="Times New Roman"/>
              <w:b/>
              <w:bCs/>
              <w:sz w:val="32"/>
              <w:szCs w:val="32"/>
              <w:lang w:val="zh-CN"/>
            </w:rPr>
            <w:fldChar w:fldCharType="begin"/>
          </w:r>
          <w:r>
            <w:rPr>
              <w:rFonts w:cs="Times New Roman"/>
              <w:b/>
              <w:bCs/>
              <w:lang w:val="zh-CN"/>
            </w:rPr>
            <w:instrText xml:space="preserve"> TOC \o "1-3" \h \z \u </w:instrText>
          </w:r>
          <w:r>
            <w:rPr>
              <w:rFonts w:eastAsiaTheme="majorEastAsia" w:cs="Times New Roman"/>
              <w:b/>
              <w:bCs/>
              <w:sz w:val="32"/>
              <w:szCs w:val="32"/>
              <w:lang w:val="zh-CN"/>
            </w:rPr>
            <w:fldChar w:fldCharType="separate"/>
          </w:r>
        </w:p>
        <w:p w14:paraId="675BF947" w14:textId="77777777" w:rsidR="002C7BAB" w:rsidRDefault="002C7BAB">
          <w:pPr>
            <w:pStyle w:val="TOC2"/>
            <w:tabs>
              <w:tab w:val="clear" w:pos="567"/>
              <w:tab w:val="clear" w:pos="9639"/>
              <w:tab w:val="right" w:leader="dot" w:pos="9747"/>
            </w:tabs>
            <w:ind w:left="0"/>
            <w:rPr>
              <w:bCs/>
              <w:lang w:val="zh-CN"/>
            </w:rPr>
          </w:pPr>
        </w:p>
        <w:p w14:paraId="4E770C08" w14:textId="77777777" w:rsidR="002C7BAB" w:rsidRDefault="00000000">
          <w:pPr>
            <w:pStyle w:val="TOC1"/>
            <w:tabs>
              <w:tab w:val="right" w:leader="dot" w:pos="9747"/>
            </w:tabs>
            <w:rPr>
              <w:rFonts w:ascii="宋体" w:eastAsia="宋体" w:hAnsi="宋体" w:hint="eastAsia"/>
              <w:sz w:val="21"/>
              <w:szCs w:val="21"/>
            </w:rPr>
          </w:pPr>
          <w:hyperlink w:anchor="_Toc10628" w:history="1">
            <w:r>
              <w:rPr>
                <w:rFonts w:ascii="宋体" w:eastAsia="宋体" w:hAnsi="宋体" w:hint="eastAsia"/>
                <w:sz w:val="21"/>
                <w:szCs w:val="21"/>
              </w:rPr>
              <w:t>前言</w:t>
            </w:r>
            <w:r>
              <w:rPr>
                <w:rFonts w:ascii="宋体" w:eastAsia="宋体" w:hAnsi="宋体"/>
                <w:sz w:val="21"/>
                <w:szCs w:val="21"/>
              </w:rPr>
              <w:tab/>
            </w:r>
            <w:r>
              <w:rPr>
                <w:rFonts w:ascii="宋体" w:eastAsia="宋体" w:hAnsi="宋体" w:hint="eastAsia"/>
                <w:sz w:val="21"/>
                <w:szCs w:val="21"/>
              </w:rPr>
              <w:t>Ⅱ</w:t>
            </w:r>
          </w:hyperlink>
        </w:p>
        <w:p w14:paraId="481576AF"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22212" w:history="1">
            <w:r>
              <w:rPr>
                <w:rFonts w:ascii="宋体" w:eastAsia="宋体" w:hAnsi="宋体" w:hint="eastAsia"/>
                <w:sz w:val="21"/>
                <w:szCs w:val="21"/>
              </w:rPr>
              <w:t xml:space="preserve">1  </w:t>
            </w:r>
            <w:r>
              <w:rPr>
                <w:rFonts w:ascii="宋体" w:eastAsia="宋体" w:hAnsi="宋体"/>
                <w:sz w:val="21"/>
                <w:szCs w:val="21"/>
              </w:rPr>
              <w:t>范围</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_Toc22212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1</w:t>
            </w:r>
            <w:r>
              <w:rPr>
                <w:rFonts w:ascii="宋体" w:eastAsia="宋体" w:hAnsi="宋体"/>
                <w:sz w:val="21"/>
                <w:szCs w:val="21"/>
              </w:rPr>
              <w:fldChar w:fldCharType="end"/>
            </w:r>
          </w:hyperlink>
        </w:p>
        <w:p w14:paraId="7A76E100"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3752" w:history="1">
            <w:r>
              <w:rPr>
                <w:rFonts w:ascii="宋体" w:eastAsia="宋体" w:hAnsi="宋体" w:hint="eastAsia"/>
                <w:sz w:val="21"/>
                <w:szCs w:val="21"/>
              </w:rPr>
              <w:t xml:space="preserve">2  </w:t>
            </w:r>
            <w:r>
              <w:rPr>
                <w:rFonts w:ascii="宋体" w:eastAsia="宋体" w:hAnsi="宋体"/>
                <w:sz w:val="21"/>
                <w:szCs w:val="21"/>
              </w:rPr>
              <w:t>规范性引用文件</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_Toc3752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1</w:t>
            </w:r>
            <w:r>
              <w:rPr>
                <w:rFonts w:ascii="宋体" w:eastAsia="宋体" w:hAnsi="宋体"/>
                <w:sz w:val="21"/>
                <w:szCs w:val="21"/>
              </w:rPr>
              <w:fldChar w:fldCharType="end"/>
            </w:r>
          </w:hyperlink>
        </w:p>
        <w:p w14:paraId="3DA2BD81"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32610" w:history="1">
            <w:r>
              <w:rPr>
                <w:rFonts w:ascii="宋体" w:eastAsia="宋体" w:hAnsi="宋体" w:hint="eastAsia"/>
                <w:sz w:val="21"/>
                <w:szCs w:val="21"/>
              </w:rPr>
              <w:t xml:space="preserve">3  </w:t>
            </w:r>
            <w:r>
              <w:rPr>
                <w:rFonts w:ascii="宋体" w:eastAsia="宋体" w:hAnsi="宋体"/>
                <w:sz w:val="21"/>
                <w:szCs w:val="21"/>
              </w:rPr>
              <w:t>术语和定义</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_Toc32610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1</w:t>
            </w:r>
            <w:r>
              <w:rPr>
                <w:rFonts w:ascii="宋体" w:eastAsia="宋体" w:hAnsi="宋体"/>
                <w:sz w:val="21"/>
                <w:szCs w:val="21"/>
              </w:rPr>
              <w:fldChar w:fldCharType="end"/>
            </w:r>
          </w:hyperlink>
        </w:p>
        <w:p w14:paraId="274CC51F"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9791" w:history="1">
            <w:r>
              <w:rPr>
                <w:rFonts w:ascii="宋体" w:eastAsia="宋体" w:hAnsi="宋体" w:hint="eastAsia"/>
                <w:sz w:val="21"/>
                <w:szCs w:val="21"/>
              </w:rPr>
              <w:t>4  测量条件</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_Toc9791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2</w:t>
            </w:r>
            <w:r>
              <w:rPr>
                <w:rFonts w:ascii="宋体" w:eastAsia="宋体" w:hAnsi="宋体"/>
                <w:sz w:val="21"/>
                <w:szCs w:val="21"/>
              </w:rPr>
              <w:fldChar w:fldCharType="end"/>
            </w:r>
          </w:hyperlink>
        </w:p>
        <w:p w14:paraId="47330623"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16754" w:history="1">
            <w:r>
              <w:rPr>
                <w:rFonts w:ascii="宋体" w:eastAsia="宋体" w:hAnsi="宋体" w:hint="eastAsia"/>
                <w:snapToGrid w:val="0"/>
                <w:spacing w:val="-2"/>
                <w:sz w:val="21"/>
                <w:szCs w:val="21"/>
              </w:rPr>
              <w:t>5</w:t>
            </w:r>
            <w:r>
              <w:rPr>
                <w:rFonts w:ascii="宋体" w:eastAsia="宋体" w:hAnsi="宋体" w:hint="eastAsia"/>
                <w:snapToGrid w:val="0"/>
                <w:spacing w:val="-2"/>
                <w:sz w:val="21"/>
                <w:szCs w:val="21"/>
                <w:lang w:eastAsia="en-US"/>
              </w:rPr>
              <w:t xml:space="preserve"> </w:t>
            </w:r>
            <w:r>
              <w:rPr>
                <w:rFonts w:ascii="宋体" w:eastAsia="宋体" w:hAnsi="宋体" w:hint="eastAsia"/>
                <w:snapToGrid w:val="0"/>
                <w:spacing w:val="-2"/>
                <w:sz w:val="21"/>
                <w:szCs w:val="21"/>
              </w:rPr>
              <w:t xml:space="preserve"> </w:t>
            </w:r>
            <w:r>
              <w:rPr>
                <w:rFonts w:ascii="宋体" w:eastAsia="宋体" w:hAnsi="宋体" w:hint="eastAsia"/>
                <w:sz w:val="21"/>
                <w:szCs w:val="21"/>
              </w:rPr>
              <w:t>测量设备</w:t>
            </w:r>
            <w:r>
              <w:rPr>
                <w:rFonts w:ascii="宋体" w:eastAsia="宋体" w:hAnsi="宋体"/>
                <w:sz w:val="21"/>
                <w:szCs w:val="21"/>
              </w:rPr>
              <w:tab/>
            </w:r>
            <w:r>
              <w:rPr>
                <w:rFonts w:ascii="宋体" w:eastAsia="宋体" w:hAnsi="宋体" w:hint="eastAsia"/>
                <w:sz w:val="21"/>
                <w:szCs w:val="21"/>
              </w:rPr>
              <w:t>2</w:t>
            </w:r>
          </w:hyperlink>
        </w:p>
        <w:p w14:paraId="0B7F3852"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27426" w:history="1">
            <w:r>
              <w:rPr>
                <w:rFonts w:ascii="宋体" w:eastAsia="宋体" w:hAnsi="宋体" w:hint="eastAsia"/>
                <w:sz w:val="21"/>
                <w:szCs w:val="21"/>
              </w:rPr>
              <w:t>6</w:t>
            </w:r>
            <w:r>
              <w:rPr>
                <w:rFonts w:ascii="宋体" w:eastAsia="宋体" w:hAnsi="宋体"/>
                <w:sz w:val="21"/>
                <w:szCs w:val="21"/>
              </w:rPr>
              <w:t xml:space="preserve"> </w:t>
            </w:r>
            <w:r>
              <w:rPr>
                <w:rFonts w:ascii="宋体" w:eastAsia="宋体" w:hAnsi="宋体" w:hint="eastAsia"/>
                <w:sz w:val="21"/>
                <w:szCs w:val="21"/>
              </w:rPr>
              <w:t xml:space="preserve"> 人员要求</w:t>
            </w:r>
            <w:r>
              <w:rPr>
                <w:rFonts w:ascii="宋体" w:eastAsia="宋体" w:hAnsi="宋体"/>
                <w:sz w:val="21"/>
                <w:szCs w:val="21"/>
              </w:rPr>
              <w:tab/>
            </w:r>
            <w:r>
              <w:rPr>
                <w:rFonts w:ascii="宋体" w:eastAsia="宋体" w:hAnsi="宋体" w:hint="eastAsia"/>
                <w:sz w:val="21"/>
                <w:szCs w:val="21"/>
              </w:rPr>
              <w:t>3</w:t>
            </w:r>
          </w:hyperlink>
        </w:p>
        <w:p w14:paraId="2AA05FD5"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31018" w:history="1">
            <w:r>
              <w:rPr>
                <w:rFonts w:ascii="宋体" w:eastAsia="宋体" w:hAnsi="宋体" w:hint="eastAsia"/>
                <w:sz w:val="21"/>
                <w:szCs w:val="21"/>
              </w:rPr>
              <w:t>7</w:t>
            </w:r>
            <w:r>
              <w:rPr>
                <w:rFonts w:ascii="宋体" w:eastAsia="宋体" w:hAnsi="宋体"/>
                <w:sz w:val="21"/>
                <w:szCs w:val="21"/>
              </w:rPr>
              <w:t xml:space="preserve"> </w:t>
            </w:r>
            <w:r>
              <w:rPr>
                <w:rFonts w:ascii="宋体" w:eastAsia="宋体" w:hAnsi="宋体" w:hint="eastAsia"/>
                <w:sz w:val="21"/>
                <w:szCs w:val="21"/>
              </w:rPr>
              <w:t xml:space="preserve"> 测量方法</w:t>
            </w:r>
            <w:r>
              <w:rPr>
                <w:rFonts w:ascii="宋体" w:eastAsia="宋体" w:hAnsi="宋体"/>
                <w:sz w:val="21"/>
                <w:szCs w:val="21"/>
              </w:rPr>
              <w:tab/>
            </w:r>
            <w:r>
              <w:rPr>
                <w:rFonts w:ascii="宋体" w:eastAsia="宋体" w:hAnsi="宋体" w:hint="eastAsia"/>
                <w:sz w:val="21"/>
                <w:szCs w:val="21"/>
              </w:rPr>
              <w:t>4</w:t>
            </w:r>
          </w:hyperlink>
        </w:p>
        <w:p w14:paraId="65893123"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9791" w:history="1">
            <w:r>
              <w:rPr>
                <w:rFonts w:ascii="宋体" w:eastAsia="宋体" w:hAnsi="宋体" w:hint="eastAsia"/>
                <w:sz w:val="21"/>
                <w:szCs w:val="21"/>
              </w:rPr>
              <w:t>8  数据验证</w:t>
            </w:r>
            <w:r>
              <w:rPr>
                <w:rFonts w:ascii="宋体" w:eastAsia="宋体" w:hAnsi="宋体"/>
                <w:sz w:val="21"/>
                <w:szCs w:val="21"/>
              </w:rPr>
              <w:tab/>
            </w:r>
            <w:r>
              <w:rPr>
                <w:rFonts w:ascii="宋体" w:eastAsia="宋体" w:hAnsi="宋体" w:hint="eastAsia"/>
                <w:sz w:val="21"/>
                <w:szCs w:val="21"/>
              </w:rPr>
              <w:t>9</w:t>
            </w:r>
          </w:hyperlink>
        </w:p>
        <w:p w14:paraId="5B2F05D9" w14:textId="77777777" w:rsidR="002C7BAB" w:rsidRDefault="00000000">
          <w:pPr>
            <w:pStyle w:val="TOC2"/>
            <w:tabs>
              <w:tab w:val="clear" w:pos="567"/>
              <w:tab w:val="clear" w:pos="9639"/>
              <w:tab w:val="right" w:leader="dot" w:pos="9747"/>
            </w:tabs>
            <w:ind w:left="0"/>
            <w:rPr>
              <w:rFonts w:ascii="宋体" w:eastAsia="宋体" w:hAnsi="宋体" w:hint="eastAsia"/>
              <w:sz w:val="21"/>
              <w:szCs w:val="21"/>
            </w:rPr>
          </w:pPr>
          <w:hyperlink w:anchor="_Toc9791" w:history="1">
            <w:r>
              <w:rPr>
                <w:rFonts w:hint="eastAsia"/>
              </w:rPr>
              <w:t>9</w:t>
            </w:r>
            <w:r>
              <w:rPr>
                <w:rFonts w:ascii="宋体" w:eastAsia="宋体" w:hAnsi="宋体" w:hint="eastAsia"/>
                <w:sz w:val="21"/>
                <w:szCs w:val="21"/>
              </w:rPr>
              <w:t xml:space="preserve">  数据存储记录</w:t>
            </w:r>
            <w:r>
              <w:rPr>
                <w:rFonts w:ascii="宋体" w:eastAsia="宋体" w:hAnsi="宋体"/>
                <w:sz w:val="21"/>
                <w:szCs w:val="21"/>
              </w:rPr>
              <w:tab/>
            </w:r>
            <w:r>
              <w:rPr>
                <w:rFonts w:ascii="宋体" w:eastAsia="宋体" w:hAnsi="宋体" w:hint="eastAsia"/>
                <w:sz w:val="21"/>
                <w:szCs w:val="21"/>
              </w:rPr>
              <w:t>10</w:t>
            </w:r>
          </w:hyperlink>
        </w:p>
        <w:p w14:paraId="409EE63E" w14:textId="77777777" w:rsidR="002C7BAB" w:rsidRDefault="00000000">
          <w:pPr>
            <w:pStyle w:val="TOC1"/>
            <w:tabs>
              <w:tab w:val="right" w:leader="dot" w:pos="9747"/>
            </w:tabs>
            <w:rPr>
              <w:rFonts w:ascii="宋体" w:eastAsia="宋体" w:hAnsi="宋体" w:hint="eastAsia"/>
              <w:sz w:val="21"/>
              <w:szCs w:val="21"/>
            </w:rPr>
          </w:pPr>
          <w:hyperlink w:anchor="_Toc10628" w:history="1">
            <w:r>
              <w:rPr>
                <w:rFonts w:ascii="宋体" w:eastAsia="宋体" w:hAnsi="宋体"/>
                <w:sz w:val="21"/>
                <w:szCs w:val="21"/>
              </w:rPr>
              <w:t>附录A （资料性） 典型作业环节安全风险及控制措施</w:t>
            </w:r>
            <w:r>
              <w:rPr>
                <w:rFonts w:ascii="宋体" w:eastAsia="宋体" w:hAnsi="宋体"/>
                <w:sz w:val="21"/>
                <w:szCs w:val="21"/>
              </w:rPr>
              <w:tab/>
            </w:r>
            <w:r>
              <w:rPr>
                <w:rFonts w:ascii="宋体" w:eastAsia="宋体" w:hAnsi="宋体"/>
                <w:sz w:val="21"/>
                <w:szCs w:val="21"/>
              </w:rPr>
              <w:fldChar w:fldCharType="begin"/>
            </w:r>
            <w:r>
              <w:rPr>
                <w:rFonts w:ascii="宋体" w:eastAsia="宋体" w:hAnsi="宋体"/>
                <w:sz w:val="21"/>
                <w:szCs w:val="21"/>
              </w:rPr>
              <w:instrText xml:space="preserve"> PAGEREF _Toc10628 \h </w:instrText>
            </w:r>
            <w:r>
              <w:rPr>
                <w:rFonts w:ascii="宋体" w:eastAsia="宋体" w:hAnsi="宋体"/>
                <w:sz w:val="21"/>
                <w:szCs w:val="21"/>
              </w:rPr>
            </w:r>
            <w:r>
              <w:rPr>
                <w:rFonts w:ascii="宋体" w:eastAsia="宋体" w:hAnsi="宋体"/>
                <w:sz w:val="21"/>
                <w:szCs w:val="21"/>
              </w:rPr>
              <w:fldChar w:fldCharType="separate"/>
            </w:r>
            <w:r>
              <w:rPr>
                <w:rFonts w:ascii="宋体" w:eastAsia="宋体" w:hAnsi="宋体"/>
                <w:sz w:val="21"/>
                <w:szCs w:val="21"/>
              </w:rPr>
              <w:t>1</w:t>
            </w:r>
            <w:r>
              <w:rPr>
                <w:rFonts w:ascii="宋体" w:eastAsia="宋体" w:hAnsi="宋体" w:hint="eastAsia"/>
                <w:sz w:val="21"/>
                <w:szCs w:val="21"/>
              </w:rPr>
              <w:t>1</w:t>
            </w:r>
            <w:r>
              <w:rPr>
                <w:rFonts w:ascii="宋体" w:eastAsia="宋体" w:hAnsi="宋体"/>
                <w:sz w:val="21"/>
                <w:szCs w:val="21"/>
              </w:rPr>
              <w:fldChar w:fldCharType="end"/>
            </w:r>
          </w:hyperlink>
        </w:p>
        <w:p w14:paraId="618471AA" w14:textId="77777777" w:rsidR="002C7BAB" w:rsidRDefault="00000000">
          <w:pPr>
            <w:pStyle w:val="TOC1"/>
            <w:tabs>
              <w:tab w:val="right" w:leader="dot" w:pos="9747"/>
            </w:tabs>
            <w:rPr>
              <w:rFonts w:ascii="宋体" w:eastAsia="宋体" w:hAnsi="宋体" w:hint="eastAsia"/>
              <w:sz w:val="21"/>
              <w:szCs w:val="21"/>
            </w:rPr>
          </w:pPr>
          <w:hyperlink w:anchor="_Toc10628" w:history="1">
            <w:r>
              <w:rPr>
                <w:rFonts w:ascii="宋体" w:eastAsia="宋体" w:hAnsi="宋体" w:hint="eastAsia"/>
                <w:sz w:val="21"/>
                <w:szCs w:val="21"/>
              </w:rPr>
              <w:t>参考文献</w:t>
            </w:r>
            <w:r>
              <w:rPr>
                <w:rFonts w:ascii="宋体" w:eastAsia="宋体" w:hAnsi="宋体"/>
                <w:sz w:val="21"/>
                <w:szCs w:val="21"/>
              </w:rPr>
              <w:tab/>
            </w:r>
            <w:r>
              <w:rPr>
                <w:rFonts w:ascii="宋体" w:eastAsia="宋体" w:hAnsi="宋体" w:hint="eastAsia"/>
                <w:sz w:val="21"/>
                <w:szCs w:val="21"/>
              </w:rPr>
              <w:t>1</w:t>
            </w:r>
          </w:hyperlink>
          <w:r>
            <w:rPr>
              <w:rFonts w:ascii="宋体" w:eastAsia="宋体" w:hAnsi="宋体" w:hint="eastAsia"/>
              <w:sz w:val="21"/>
              <w:szCs w:val="21"/>
            </w:rPr>
            <w:t>2</w:t>
          </w:r>
        </w:p>
        <w:p w14:paraId="31096625" w14:textId="77777777" w:rsidR="002C7BAB" w:rsidRDefault="00000000">
          <w:pPr>
            <w:pStyle w:val="TOC1"/>
            <w:tabs>
              <w:tab w:val="left" w:pos="240"/>
              <w:tab w:val="right" w:leader="dot" w:pos="9737"/>
            </w:tabs>
            <w:jc w:val="right"/>
            <w:rPr>
              <w:b/>
              <w:bCs/>
              <w:lang w:val="zh-CN"/>
            </w:rPr>
          </w:pPr>
          <w:r>
            <w:rPr>
              <w:b/>
              <w:bCs/>
              <w:lang w:val="zh-CN"/>
            </w:rPr>
            <w:fldChar w:fldCharType="end"/>
          </w:r>
        </w:p>
      </w:sdtContent>
    </w:sdt>
    <w:p w14:paraId="50A055AF" w14:textId="77777777" w:rsidR="002C7BAB" w:rsidRDefault="002C7BAB">
      <w:pPr>
        <w:rPr>
          <w:rFonts w:cs="Times New Roman"/>
        </w:rPr>
      </w:pPr>
    </w:p>
    <w:p w14:paraId="3203F5EA" w14:textId="77777777" w:rsidR="002C7BAB" w:rsidRDefault="002C7BAB">
      <w:pPr>
        <w:spacing w:line="200" w:lineRule="exact"/>
        <w:jc w:val="left"/>
        <w:rPr>
          <w:rFonts w:eastAsia="宋体" w:cs="Times New Roman"/>
          <w:kern w:val="0"/>
          <w:sz w:val="20"/>
          <w:szCs w:val="20"/>
        </w:rPr>
      </w:pPr>
    </w:p>
    <w:p w14:paraId="5CFDD597" w14:textId="77777777" w:rsidR="002C7BAB" w:rsidRDefault="002C7BAB">
      <w:pPr>
        <w:spacing w:line="200" w:lineRule="exact"/>
        <w:jc w:val="left"/>
        <w:rPr>
          <w:rFonts w:eastAsia="宋体" w:cs="Times New Roman"/>
          <w:kern w:val="0"/>
          <w:sz w:val="20"/>
          <w:szCs w:val="20"/>
        </w:rPr>
      </w:pPr>
    </w:p>
    <w:p w14:paraId="10F7FBEB" w14:textId="77777777" w:rsidR="002C7BAB" w:rsidRDefault="002C7BAB">
      <w:pPr>
        <w:spacing w:line="200" w:lineRule="exact"/>
        <w:jc w:val="left"/>
        <w:rPr>
          <w:rFonts w:eastAsia="宋体" w:cs="Times New Roman"/>
          <w:kern w:val="0"/>
          <w:sz w:val="20"/>
          <w:szCs w:val="20"/>
        </w:rPr>
      </w:pPr>
    </w:p>
    <w:p w14:paraId="148815BB" w14:textId="77777777" w:rsidR="002C7BAB" w:rsidRDefault="002C7BAB">
      <w:pPr>
        <w:spacing w:line="200" w:lineRule="exact"/>
        <w:jc w:val="left"/>
        <w:rPr>
          <w:rFonts w:eastAsia="宋体" w:cs="Times New Roman"/>
          <w:kern w:val="0"/>
          <w:sz w:val="20"/>
          <w:szCs w:val="20"/>
        </w:rPr>
      </w:pPr>
    </w:p>
    <w:p w14:paraId="43B6529E" w14:textId="77777777" w:rsidR="002C7BAB" w:rsidRDefault="00000000">
      <w:pPr>
        <w:tabs>
          <w:tab w:val="left" w:pos="8361"/>
        </w:tabs>
        <w:spacing w:line="200" w:lineRule="exact"/>
        <w:jc w:val="left"/>
        <w:rPr>
          <w:rFonts w:eastAsia="宋体" w:cs="Times New Roman"/>
          <w:kern w:val="0"/>
          <w:sz w:val="20"/>
          <w:szCs w:val="20"/>
        </w:rPr>
      </w:pPr>
      <w:r>
        <w:rPr>
          <w:rFonts w:eastAsia="宋体" w:cs="Times New Roman"/>
          <w:kern w:val="0"/>
          <w:sz w:val="20"/>
          <w:szCs w:val="20"/>
        </w:rPr>
        <w:tab/>
      </w:r>
    </w:p>
    <w:p w14:paraId="448C4D44" w14:textId="77777777" w:rsidR="002C7BAB" w:rsidRDefault="002C7BAB">
      <w:pPr>
        <w:spacing w:line="200" w:lineRule="exact"/>
        <w:jc w:val="left"/>
        <w:rPr>
          <w:rFonts w:eastAsia="宋体" w:cs="Times New Roman"/>
          <w:kern w:val="0"/>
          <w:sz w:val="20"/>
          <w:szCs w:val="20"/>
        </w:rPr>
      </w:pPr>
    </w:p>
    <w:p w14:paraId="557D09AF" w14:textId="77777777" w:rsidR="002C7BAB" w:rsidRDefault="002C7BAB">
      <w:pPr>
        <w:spacing w:line="200" w:lineRule="exact"/>
        <w:jc w:val="left"/>
        <w:rPr>
          <w:rFonts w:eastAsia="宋体" w:cs="Times New Roman"/>
          <w:kern w:val="0"/>
          <w:sz w:val="20"/>
          <w:szCs w:val="20"/>
        </w:rPr>
      </w:pPr>
    </w:p>
    <w:p w14:paraId="38E97290" w14:textId="77777777" w:rsidR="002C7BAB" w:rsidRDefault="002C7BAB">
      <w:pPr>
        <w:spacing w:line="200" w:lineRule="exact"/>
        <w:jc w:val="left"/>
        <w:rPr>
          <w:rFonts w:eastAsia="宋体" w:cs="Times New Roman"/>
          <w:kern w:val="0"/>
          <w:sz w:val="20"/>
          <w:szCs w:val="20"/>
        </w:rPr>
      </w:pPr>
    </w:p>
    <w:p w14:paraId="6EDCDF0B" w14:textId="77777777" w:rsidR="002C7BAB" w:rsidRDefault="002C7BAB">
      <w:pPr>
        <w:spacing w:line="200" w:lineRule="exact"/>
        <w:jc w:val="left"/>
        <w:rPr>
          <w:rFonts w:eastAsia="宋体" w:cs="Times New Roman"/>
          <w:kern w:val="0"/>
          <w:sz w:val="20"/>
          <w:szCs w:val="20"/>
        </w:rPr>
      </w:pPr>
    </w:p>
    <w:p w14:paraId="2A6595F2" w14:textId="77777777" w:rsidR="002C7BAB" w:rsidRDefault="00000000">
      <w:pPr>
        <w:widowControl/>
        <w:jc w:val="left"/>
        <w:rPr>
          <w:rFonts w:eastAsia="宋体" w:cs="Times New Roman"/>
          <w:kern w:val="0"/>
          <w:sz w:val="20"/>
          <w:szCs w:val="20"/>
        </w:rPr>
      </w:pPr>
      <w:r>
        <w:rPr>
          <w:rFonts w:eastAsia="宋体" w:cs="Times New Roman"/>
          <w:kern w:val="0"/>
          <w:sz w:val="20"/>
          <w:szCs w:val="20"/>
        </w:rPr>
        <w:br w:type="page"/>
      </w:r>
    </w:p>
    <w:p w14:paraId="16361C97" w14:textId="77777777" w:rsidR="002C7BAB" w:rsidRDefault="00000000">
      <w:pPr>
        <w:pStyle w:val="afffffa"/>
        <w:pageBreakBefore w:val="0"/>
        <w:shd w:val="clear" w:color="auto" w:fill="auto"/>
        <w:spacing w:before="0"/>
        <w:outlineLvl w:val="1"/>
        <w:rPr>
          <w:rFonts w:ascii="Times New Roman"/>
        </w:rPr>
      </w:pPr>
      <w:bookmarkStart w:id="18" w:name="_bookmark0"/>
      <w:bookmarkStart w:id="19" w:name="_Toc530307566"/>
      <w:bookmarkStart w:id="20" w:name="_Toc10462783"/>
      <w:bookmarkStart w:id="21" w:name="_Toc30913"/>
      <w:bookmarkEnd w:id="18"/>
      <w:r>
        <w:rPr>
          <w:rFonts w:ascii="Times New Roman"/>
        </w:rPr>
        <w:lastRenderedPageBreak/>
        <w:t>前</w:t>
      </w:r>
      <w:r>
        <w:rPr>
          <w:rFonts w:ascii="Times New Roman"/>
        </w:rPr>
        <w:tab/>
        <w:t xml:space="preserve"> </w:t>
      </w:r>
      <w:r>
        <w:rPr>
          <w:rFonts w:ascii="Times New Roman"/>
        </w:rPr>
        <w:t>言</w:t>
      </w:r>
      <w:bookmarkEnd w:id="19"/>
      <w:bookmarkEnd w:id="20"/>
      <w:bookmarkEnd w:id="21"/>
    </w:p>
    <w:p w14:paraId="34F37EC2" w14:textId="77777777" w:rsidR="002C7BAB" w:rsidRDefault="00000000">
      <w:pPr>
        <w:spacing w:before="3"/>
        <w:ind w:firstLineChars="200" w:firstLine="420"/>
        <w:rPr>
          <w:rFonts w:cs="Times New Roman"/>
        </w:rPr>
      </w:pPr>
      <w:r>
        <w:rPr>
          <w:rFonts w:cs="Times New Roman"/>
        </w:rPr>
        <w:t>本文件按照</w:t>
      </w:r>
      <w:r>
        <w:rPr>
          <w:rFonts w:cs="Times New Roman"/>
        </w:rPr>
        <w:t>GB/T1.1—2020</w:t>
      </w:r>
      <w:r>
        <w:rPr>
          <w:rFonts w:cs="Times New Roman"/>
        </w:rPr>
        <w:t>《标准化工作导则</w:t>
      </w:r>
      <w:r>
        <w:rPr>
          <w:rFonts w:cs="Times New Roman"/>
        </w:rPr>
        <w:t xml:space="preserve"> </w:t>
      </w:r>
      <w:r>
        <w:rPr>
          <w:rFonts w:cs="Times New Roman"/>
        </w:rPr>
        <w:t>第</w:t>
      </w:r>
      <w:r>
        <w:rPr>
          <w:rFonts w:cs="Times New Roman"/>
        </w:rPr>
        <w:t>1</w:t>
      </w:r>
      <w:r>
        <w:rPr>
          <w:rFonts w:cs="Times New Roman"/>
        </w:rPr>
        <w:t>部分</w:t>
      </w:r>
      <w:r>
        <w:rPr>
          <w:rFonts w:cs="Times New Roman"/>
        </w:rPr>
        <w:t xml:space="preserve"> </w:t>
      </w:r>
      <w:r>
        <w:rPr>
          <w:rFonts w:cs="Times New Roman"/>
        </w:rPr>
        <w:t>标准化文件的的结构和起草规则》的</w:t>
      </w:r>
      <w:r>
        <w:rPr>
          <w:rFonts w:cs="Times New Roman" w:hint="eastAsia"/>
        </w:rPr>
        <w:t>规定</w:t>
      </w:r>
      <w:r>
        <w:rPr>
          <w:rFonts w:cs="Times New Roman"/>
        </w:rPr>
        <w:t>起草。</w:t>
      </w:r>
    </w:p>
    <w:p w14:paraId="7C52B143" w14:textId="77777777" w:rsidR="002C7BAB" w:rsidRDefault="00000000">
      <w:pPr>
        <w:spacing w:before="3"/>
        <w:ind w:firstLineChars="200" w:firstLine="420"/>
        <w:rPr>
          <w:rFonts w:cs="Times New Roman"/>
        </w:rPr>
      </w:pPr>
      <w:r>
        <w:rPr>
          <w:rFonts w:cs="Times New Roman"/>
        </w:rPr>
        <w:t>请注意本文件的某些内容可能涉及专利</w:t>
      </w:r>
      <w:r>
        <w:rPr>
          <w:rFonts w:cs="Times New Roman" w:hint="eastAsia"/>
        </w:rPr>
        <w:t>。</w:t>
      </w:r>
      <w:r>
        <w:rPr>
          <w:rFonts w:cs="Times New Roman"/>
        </w:rPr>
        <w:t>本文件的发布机构不承担识别专利的责任。</w:t>
      </w:r>
    </w:p>
    <w:p w14:paraId="0B6760E9" w14:textId="77777777" w:rsidR="002C7BAB" w:rsidRDefault="00000000">
      <w:pPr>
        <w:spacing w:before="3"/>
        <w:ind w:firstLineChars="200" w:firstLine="420"/>
        <w:rPr>
          <w:rFonts w:cs="Times New Roman"/>
        </w:rPr>
      </w:pPr>
      <w:r>
        <w:rPr>
          <w:rFonts w:cs="Times New Roman"/>
        </w:rPr>
        <w:t>本文件由江苏省电机工程学会提出并归口。</w:t>
      </w:r>
    </w:p>
    <w:p w14:paraId="17FD9101" w14:textId="55E003E3" w:rsidR="002C7BAB" w:rsidRPr="001B1740" w:rsidRDefault="00000000">
      <w:pPr>
        <w:spacing w:before="3"/>
        <w:ind w:firstLineChars="200" w:firstLine="420"/>
        <w:rPr>
          <w:rFonts w:cs="Times New Roman"/>
        </w:rPr>
      </w:pPr>
      <w:r w:rsidRPr="001B1740">
        <w:rPr>
          <w:rFonts w:cs="Times New Roman"/>
        </w:rPr>
        <w:t>本文件起草单位：</w:t>
      </w:r>
      <w:proofErr w:type="gramStart"/>
      <w:r w:rsidRPr="001B1740">
        <w:rPr>
          <w:rFonts w:cs="Times New Roman"/>
        </w:rPr>
        <w:t>国网江苏省</w:t>
      </w:r>
      <w:proofErr w:type="gramEnd"/>
      <w:r w:rsidRPr="001B1740">
        <w:rPr>
          <w:rFonts w:cs="Times New Roman"/>
        </w:rPr>
        <w:t>电力有限公司南京供电分公司、</w:t>
      </w:r>
      <w:proofErr w:type="gramStart"/>
      <w:r w:rsidRPr="001B1740">
        <w:rPr>
          <w:rFonts w:cs="Times New Roman"/>
          <w:color w:val="000000"/>
          <w:szCs w:val="21"/>
        </w:rPr>
        <w:t>国网江苏省</w:t>
      </w:r>
      <w:proofErr w:type="gramEnd"/>
      <w:r w:rsidRPr="001B1740">
        <w:rPr>
          <w:rFonts w:cs="Times New Roman"/>
          <w:color w:val="000000"/>
          <w:szCs w:val="21"/>
        </w:rPr>
        <w:t>电力有限公司、江苏方天电力技术有限公司、国家电网有限公司华东分部、</w:t>
      </w:r>
      <w:r w:rsidRPr="001B1740">
        <w:rPr>
          <w:rFonts w:cs="Times New Roman" w:hint="eastAsia"/>
          <w:color w:val="000000"/>
          <w:szCs w:val="21"/>
        </w:rPr>
        <w:t>国家电网有限公司技术学院分公司</w:t>
      </w:r>
      <w:r w:rsidRPr="001B1740">
        <w:rPr>
          <w:rFonts w:cs="Times New Roman"/>
          <w:color w:val="000000"/>
          <w:szCs w:val="21"/>
        </w:rPr>
        <w:t>、</w:t>
      </w:r>
      <w:proofErr w:type="gramStart"/>
      <w:r w:rsidRPr="001B1740">
        <w:rPr>
          <w:rFonts w:cs="Times New Roman"/>
          <w:color w:val="000000"/>
          <w:szCs w:val="21"/>
        </w:rPr>
        <w:t>国网江苏省</w:t>
      </w:r>
      <w:proofErr w:type="gramEnd"/>
      <w:r w:rsidRPr="001B1740">
        <w:rPr>
          <w:rFonts w:cs="Times New Roman"/>
          <w:color w:val="000000"/>
          <w:szCs w:val="21"/>
        </w:rPr>
        <w:t>电力有限公司超高压分公司、国电南京自动化股份有限公司、江苏省送变电有限公司、南瑞工程技术有限公司、</w:t>
      </w:r>
      <w:proofErr w:type="gramStart"/>
      <w:r w:rsidRPr="001B1740">
        <w:rPr>
          <w:rFonts w:cs="Times New Roman"/>
          <w:color w:val="000000"/>
          <w:szCs w:val="21"/>
        </w:rPr>
        <w:t>国网江苏省</w:t>
      </w:r>
      <w:proofErr w:type="gramEnd"/>
      <w:r w:rsidRPr="001B1740">
        <w:rPr>
          <w:rFonts w:cs="Times New Roman"/>
          <w:color w:val="000000"/>
          <w:szCs w:val="21"/>
        </w:rPr>
        <w:t>电力有限公司南通供电分公司</w:t>
      </w:r>
      <w:r w:rsidRPr="001B1740">
        <w:rPr>
          <w:rFonts w:cs="Times New Roman" w:hint="eastAsia"/>
          <w:color w:val="000000"/>
          <w:szCs w:val="21"/>
        </w:rPr>
        <w:t>、</w:t>
      </w:r>
      <w:proofErr w:type="gramStart"/>
      <w:r w:rsidRPr="001B1740">
        <w:rPr>
          <w:rFonts w:cs="Times New Roman" w:hint="eastAsia"/>
          <w:color w:val="000000"/>
          <w:szCs w:val="21"/>
        </w:rPr>
        <w:t>国网重庆市</w:t>
      </w:r>
      <w:proofErr w:type="gramEnd"/>
      <w:r w:rsidRPr="001B1740">
        <w:rPr>
          <w:rFonts w:cs="Times New Roman" w:hint="eastAsia"/>
          <w:color w:val="000000"/>
          <w:szCs w:val="21"/>
        </w:rPr>
        <w:t>电力公司</w:t>
      </w:r>
      <w:r w:rsidRPr="001B1740">
        <w:rPr>
          <w:rFonts w:cs="Times New Roman"/>
          <w:color w:val="000000"/>
          <w:szCs w:val="21"/>
        </w:rPr>
        <w:t>、</w:t>
      </w:r>
      <w:proofErr w:type="gramStart"/>
      <w:r w:rsidRPr="001B1740">
        <w:rPr>
          <w:rFonts w:cs="Times New Roman" w:hint="eastAsia"/>
          <w:color w:val="000000"/>
          <w:szCs w:val="21"/>
        </w:rPr>
        <w:t>国网宁夏电力有限公司</w:t>
      </w:r>
      <w:proofErr w:type="gramEnd"/>
      <w:r w:rsidRPr="001B1740">
        <w:rPr>
          <w:rFonts w:cs="Times New Roman"/>
          <w:color w:val="000000"/>
          <w:szCs w:val="21"/>
        </w:rPr>
        <w:t>、中国南方电网有限责任公司超高压输电公司昆明局、江苏久创电气科技有限公司、安徽南瑞继远电网技术有限公司、</w:t>
      </w:r>
      <w:r w:rsidRPr="001B1740">
        <w:rPr>
          <w:rFonts w:cs="Times New Roman" w:hint="eastAsia"/>
          <w:color w:val="000000"/>
          <w:szCs w:val="21"/>
        </w:rPr>
        <w:t>江苏安方电力科技有限公司</w:t>
      </w:r>
      <w:r w:rsidRPr="001B1740">
        <w:rPr>
          <w:rFonts w:cs="Times New Roman"/>
          <w:color w:val="000000"/>
          <w:szCs w:val="21"/>
        </w:rPr>
        <w:t>、南京中科华兴应急科技研究院有限公司</w:t>
      </w:r>
      <w:r w:rsidRPr="001B1740">
        <w:rPr>
          <w:rFonts w:cs="Times New Roman" w:hint="eastAsia"/>
          <w:color w:val="000000"/>
          <w:szCs w:val="21"/>
        </w:rPr>
        <w:t>。</w:t>
      </w:r>
    </w:p>
    <w:p w14:paraId="75B09C57" w14:textId="77777777" w:rsidR="002C7BAB" w:rsidRDefault="00000000">
      <w:pPr>
        <w:tabs>
          <w:tab w:val="left" w:pos="1469"/>
        </w:tabs>
        <w:ind w:firstLineChars="200" w:firstLine="420"/>
        <w:rPr>
          <w:rFonts w:cs="Times New Roman"/>
        </w:rPr>
      </w:pPr>
      <w:r w:rsidRPr="001B1740">
        <w:rPr>
          <w:rFonts w:cs="Times New Roman"/>
        </w:rPr>
        <w:t>本文件主要起草人：</w:t>
      </w:r>
      <w:r w:rsidRPr="001B1740">
        <w:rPr>
          <w:rFonts w:cs="Times New Roman"/>
          <w:szCs w:val="21"/>
        </w:rPr>
        <w:t>王业、陈昊、</w:t>
      </w:r>
      <w:r w:rsidRPr="001B1740">
        <w:rPr>
          <w:rFonts w:cs="Times New Roman"/>
        </w:rPr>
        <w:t>许洪华、任旭超、李晓宇、黄涛、王礼未、单华、王涛、刘中平、孟悦、</w:t>
      </w:r>
      <w:r w:rsidRPr="001B1740">
        <w:rPr>
          <w:rFonts w:cs="Times New Roman" w:hint="eastAsia"/>
        </w:rPr>
        <w:t>尤正波、</w:t>
      </w:r>
      <w:r w:rsidRPr="001B1740">
        <w:rPr>
          <w:rFonts w:cs="Times New Roman"/>
        </w:rPr>
        <w:t>孙小磊、宋金山、薛明军、赵立飞、吴昊、张宇、明经亮、王海峰、赵伟杰、钱荣、</w:t>
      </w:r>
      <w:proofErr w:type="gramStart"/>
      <w:r w:rsidRPr="001B1740">
        <w:rPr>
          <w:rFonts w:cs="Times New Roman"/>
        </w:rPr>
        <w:t>茆骥</w:t>
      </w:r>
      <w:proofErr w:type="gramEnd"/>
      <w:r w:rsidRPr="001B1740">
        <w:rPr>
          <w:rFonts w:cs="Times New Roman"/>
        </w:rPr>
        <w:t>、</w:t>
      </w:r>
      <w:r w:rsidRPr="001B1740">
        <w:rPr>
          <w:rFonts w:cs="Times New Roman" w:hint="eastAsia"/>
        </w:rPr>
        <w:t>李楠、</w:t>
      </w:r>
      <w:r w:rsidRPr="001B1740">
        <w:rPr>
          <w:rFonts w:cs="Times New Roman"/>
        </w:rPr>
        <w:t>孙小旺。</w:t>
      </w:r>
    </w:p>
    <w:p w14:paraId="136AB2AA" w14:textId="77777777" w:rsidR="002C7BAB" w:rsidRDefault="002C7BAB">
      <w:pPr>
        <w:widowControl/>
        <w:jc w:val="left"/>
        <w:rPr>
          <w:rFonts w:cs="Times New Roman"/>
          <w:kern w:val="0"/>
          <w:szCs w:val="21"/>
        </w:rPr>
      </w:pPr>
    </w:p>
    <w:p w14:paraId="7F54DD60" w14:textId="77777777" w:rsidR="002C7BAB" w:rsidRDefault="002C7BAB">
      <w:pPr>
        <w:widowControl/>
        <w:jc w:val="left"/>
        <w:rPr>
          <w:rFonts w:cs="Times New Roman"/>
          <w:kern w:val="0"/>
          <w:szCs w:val="21"/>
        </w:rPr>
      </w:pPr>
    </w:p>
    <w:p w14:paraId="75BD9FDC" w14:textId="77777777" w:rsidR="002C7BAB" w:rsidRDefault="002C7BAB">
      <w:pPr>
        <w:widowControl/>
        <w:jc w:val="left"/>
        <w:rPr>
          <w:rFonts w:cs="Times New Roman"/>
          <w:kern w:val="0"/>
          <w:szCs w:val="21"/>
        </w:rPr>
      </w:pPr>
    </w:p>
    <w:p w14:paraId="06AAC205" w14:textId="77777777" w:rsidR="002C7BAB" w:rsidRDefault="002C7BAB">
      <w:pPr>
        <w:widowControl/>
        <w:jc w:val="left"/>
        <w:rPr>
          <w:rFonts w:cs="Times New Roman"/>
          <w:kern w:val="0"/>
          <w:szCs w:val="21"/>
        </w:rPr>
      </w:pPr>
    </w:p>
    <w:p w14:paraId="5FE20079" w14:textId="77777777" w:rsidR="002C7BAB" w:rsidRDefault="002C7BAB">
      <w:pPr>
        <w:widowControl/>
        <w:jc w:val="left"/>
        <w:rPr>
          <w:rFonts w:cs="Times New Roman"/>
          <w:kern w:val="0"/>
          <w:szCs w:val="21"/>
        </w:rPr>
      </w:pPr>
    </w:p>
    <w:p w14:paraId="7C3906CF" w14:textId="77777777" w:rsidR="002C7BAB" w:rsidRDefault="002C7BAB">
      <w:pPr>
        <w:widowControl/>
        <w:jc w:val="left"/>
        <w:rPr>
          <w:rFonts w:cs="Times New Roman"/>
          <w:kern w:val="0"/>
          <w:szCs w:val="21"/>
        </w:rPr>
      </w:pPr>
    </w:p>
    <w:p w14:paraId="32C71FC5" w14:textId="77777777" w:rsidR="002C7BAB" w:rsidRDefault="002C7BAB">
      <w:pPr>
        <w:widowControl/>
        <w:jc w:val="left"/>
        <w:rPr>
          <w:rFonts w:cs="Times New Roman"/>
          <w:kern w:val="0"/>
          <w:szCs w:val="21"/>
        </w:rPr>
      </w:pPr>
    </w:p>
    <w:p w14:paraId="1C1AAA0D" w14:textId="77777777" w:rsidR="002C7BAB" w:rsidRDefault="002C7BAB">
      <w:pPr>
        <w:widowControl/>
        <w:jc w:val="left"/>
        <w:rPr>
          <w:rFonts w:cs="Times New Roman"/>
          <w:kern w:val="0"/>
          <w:szCs w:val="21"/>
        </w:rPr>
      </w:pPr>
    </w:p>
    <w:p w14:paraId="45FA7443" w14:textId="77777777" w:rsidR="002C7BAB" w:rsidRDefault="002C7BAB">
      <w:pPr>
        <w:widowControl/>
        <w:jc w:val="left"/>
        <w:rPr>
          <w:rFonts w:cs="Times New Roman"/>
          <w:kern w:val="0"/>
          <w:szCs w:val="21"/>
        </w:rPr>
      </w:pPr>
    </w:p>
    <w:p w14:paraId="344B0961" w14:textId="77777777" w:rsidR="002C7BAB" w:rsidRDefault="002C7BAB">
      <w:pPr>
        <w:widowControl/>
        <w:jc w:val="left"/>
        <w:rPr>
          <w:rFonts w:cs="Times New Roman"/>
          <w:kern w:val="0"/>
          <w:szCs w:val="21"/>
        </w:rPr>
      </w:pPr>
    </w:p>
    <w:p w14:paraId="3DB39C50" w14:textId="77777777" w:rsidR="002C7BAB" w:rsidRDefault="002C7BAB">
      <w:pPr>
        <w:widowControl/>
        <w:jc w:val="left"/>
        <w:rPr>
          <w:rFonts w:cs="Times New Roman"/>
          <w:kern w:val="0"/>
          <w:szCs w:val="21"/>
        </w:rPr>
      </w:pPr>
    </w:p>
    <w:p w14:paraId="2E808D3E" w14:textId="77777777" w:rsidR="002C7BAB" w:rsidRDefault="002C7BAB">
      <w:pPr>
        <w:widowControl/>
        <w:jc w:val="left"/>
        <w:rPr>
          <w:rFonts w:cs="Times New Roman"/>
          <w:kern w:val="0"/>
          <w:szCs w:val="21"/>
        </w:rPr>
      </w:pPr>
    </w:p>
    <w:p w14:paraId="14B757BF" w14:textId="77777777" w:rsidR="002C7BAB" w:rsidRDefault="002C7BAB">
      <w:pPr>
        <w:widowControl/>
        <w:jc w:val="left"/>
        <w:rPr>
          <w:rFonts w:cs="Times New Roman"/>
          <w:kern w:val="0"/>
          <w:szCs w:val="21"/>
        </w:rPr>
      </w:pPr>
    </w:p>
    <w:p w14:paraId="58ADF428" w14:textId="77777777" w:rsidR="002C7BAB" w:rsidRDefault="002C7BAB">
      <w:pPr>
        <w:widowControl/>
        <w:jc w:val="left"/>
        <w:rPr>
          <w:rFonts w:cs="Times New Roman"/>
          <w:kern w:val="0"/>
          <w:szCs w:val="21"/>
        </w:rPr>
      </w:pPr>
    </w:p>
    <w:p w14:paraId="247C7E18" w14:textId="77777777" w:rsidR="002C7BAB" w:rsidRDefault="002C7BAB">
      <w:pPr>
        <w:widowControl/>
        <w:jc w:val="left"/>
        <w:rPr>
          <w:rFonts w:cs="Times New Roman"/>
          <w:kern w:val="0"/>
          <w:szCs w:val="21"/>
        </w:rPr>
      </w:pPr>
    </w:p>
    <w:p w14:paraId="56FE3735" w14:textId="77777777" w:rsidR="002C7BAB" w:rsidRDefault="002C7BAB">
      <w:pPr>
        <w:widowControl/>
        <w:jc w:val="left"/>
        <w:rPr>
          <w:rFonts w:cs="Times New Roman"/>
          <w:kern w:val="0"/>
          <w:szCs w:val="21"/>
        </w:rPr>
      </w:pPr>
    </w:p>
    <w:p w14:paraId="7198D9F2" w14:textId="77777777" w:rsidR="002C7BAB" w:rsidRDefault="002C7BAB">
      <w:pPr>
        <w:widowControl/>
        <w:jc w:val="left"/>
        <w:rPr>
          <w:rFonts w:cs="Times New Roman"/>
          <w:kern w:val="0"/>
          <w:szCs w:val="21"/>
        </w:rPr>
      </w:pPr>
    </w:p>
    <w:p w14:paraId="0FEE161F" w14:textId="77777777" w:rsidR="002C7BAB" w:rsidRDefault="002C7BAB">
      <w:pPr>
        <w:widowControl/>
        <w:ind w:right="90"/>
        <w:jc w:val="left"/>
        <w:rPr>
          <w:rFonts w:eastAsiaTheme="majorEastAsia" w:cs="Times New Roman"/>
          <w:kern w:val="0"/>
          <w:sz w:val="18"/>
          <w:szCs w:val="21"/>
        </w:rPr>
      </w:pPr>
    </w:p>
    <w:p w14:paraId="3BD36AD2" w14:textId="77777777" w:rsidR="002C7BAB" w:rsidRDefault="002C7BAB">
      <w:pPr>
        <w:widowControl/>
        <w:ind w:right="90"/>
        <w:jc w:val="left"/>
        <w:rPr>
          <w:rFonts w:eastAsiaTheme="majorEastAsia" w:cs="Times New Roman"/>
          <w:kern w:val="0"/>
          <w:sz w:val="18"/>
          <w:szCs w:val="21"/>
        </w:rPr>
      </w:pPr>
    </w:p>
    <w:p w14:paraId="38B5BFAC" w14:textId="77777777" w:rsidR="002C7BAB" w:rsidRDefault="002C7BAB">
      <w:pPr>
        <w:spacing w:before="5" w:line="280" w:lineRule="exact"/>
        <w:jc w:val="left"/>
        <w:rPr>
          <w:rFonts w:eastAsia="宋体" w:cs="Times New Roman"/>
          <w:kern w:val="0"/>
          <w:sz w:val="28"/>
          <w:szCs w:val="28"/>
        </w:rPr>
        <w:sectPr w:rsidR="002C7BAB">
          <w:headerReference w:type="even" r:id="rId14"/>
          <w:headerReference w:type="default" r:id="rId15"/>
          <w:footerReference w:type="default" r:id="rId16"/>
          <w:headerReference w:type="first" r:id="rId17"/>
          <w:pgSz w:w="11907" w:h="16840"/>
          <w:pgMar w:top="1440" w:right="1080" w:bottom="1440" w:left="1080" w:header="1448" w:footer="1121" w:gutter="0"/>
          <w:pgNumType w:fmt="upperRoman" w:start="1"/>
          <w:cols w:space="720"/>
          <w:docGrid w:linePitch="286"/>
        </w:sectPr>
      </w:pPr>
    </w:p>
    <w:p w14:paraId="2F870AF8" w14:textId="77777777" w:rsidR="002C7BAB" w:rsidRDefault="002C7BAB">
      <w:pPr>
        <w:spacing w:before="5" w:line="280" w:lineRule="exact"/>
        <w:jc w:val="left"/>
        <w:rPr>
          <w:rFonts w:eastAsia="宋体" w:cs="Times New Roman"/>
          <w:kern w:val="0"/>
          <w:szCs w:val="28"/>
        </w:rPr>
      </w:pPr>
    </w:p>
    <w:p w14:paraId="6ABC8BA1" w14:textId="77777777" w:rsidR="002C7BAB" w:rsidRDefault="00000000">
      <w:pPr>
        <w:pStyle w:val="afffffa"/>
        <w:pageBreakBefore w:val="0"/>
        <w:shd w:val="clear" w:color="auto" w:fill="auto"/>
        <w:spacing w:before="0"/>
        <w:outlineLvl w:val="9"/>
        <w:rPr>
          <w:rFonts w:ascii="Times New Roman"/>
        </w:rPr>
      </w:pPr>
      <w:r>
        <w:rPr>
          <w:rFonts w:ascii="Times New Roman" w:hint="eastAsia"/>
        </w:rPr>
        <w:t>无人机辅助作业</w:t>
      </w:r>
      <w:r>
        <w:rPr>
          <w:rFonts w:ascii="Times New Roman" w:hint="eastAsia"/>
        </w:rPr>
        <w:t xml:space="preserve"> </w:t>
      </w:r>
      <w:r>
        <w:rPr>
          <w:rFonts w:ascii="Times New Roman" w:hint="eastAsia"/>
        </w:rPr>
        <w:t>架空输电线路参数测量技术规范</w:t>
      </w:r>
    </w:p>
    <w:p w14:paraId="5E45A0E3" w14:textId="77777777" w:rsidR="002C7BAB" w:rsidRDefault="00000000">
      <w:pPr>
        <w:pStyle w:val="a4"/>
        <w:numPr>
          <w:ilvl w:val="0"/>
          <w:numId w:val="7"/>
        </w:numPr>
        <w:spacing w:before="312" w:after="312"/>
        <w:rPr>
          <w:rFonts w:ascii="Times New Roman"/>
        </w:rPr>
      </w:pPr>
      <w:bookmarkStart w:id="22" w:name="_Toc371246744"/>
      <w:bookmarkStart w:id="23" w:name="_Toc530307567"/>
      <w:bookmarkStart w:id="24" w:name="_Toc371250773"/>
      <w:bookmarkStart w:id="25" w:name="_Toc22212"/>
      <w:bookmarkStart w:id="26" w:name="_Toc371187934"/>
      <w:r>
        <w:rPr>
          <w:rFonts w:ascii="Times New Roman"/>
        </w:rPr>
        <w:t>范围</w:t>
      </w:r>
      <w:bookmarkEnd w:id="22"/>
      <w:bookmarkEnd w:id="23"/>
      <w:bookmarkEnd w:id="24"/>
      <w:bookmarkEnd w:id="25"/>
      <w:bookmarkEnd w:id="26"/>
    </w:p>
    <w:p w14:paraId="303A18E8" w14:textId="77777777" w:rsidR="002C7BAB" w:rsidRDefault="00000000">
      <w:pPr>
        <w:pStyle w:val="affff1"/>
      </w:pPr>
      <w:r>
        <w:t>本</w:t>
      </w:r>
      <w:r>
        <w:rPr>
          <w:rFonts w:hint="eastAsia"/>
        </w:rPr>
        <w:t>文件</w:t>
      </w:r>
      <w:r>
        <w:t>规定了额定电压</w:t>
      </w:r>
      <w:r>
        <w:t>110kV~500kV</w:t>
      </w:r>
      <w:r>
        <w:t>无人机挂接线进行</w:t>
      </w:r>
      <w:r>
        <w:rPr>
          <w:rFonts w:hint="eastAsia"/>
        </w:rPr>
        <w:t>架空</w:t>
      </w:r>
      <w:r>
        <w:t>输电线路参数测量</w:t>
      </w:r>
      <w:r>
        <w:rPr>
          <w:rFonts w:hint="eastAsia"/>
        </w:rPr>
        <w:t>的环境、设备、验证方法和记录的要求、</w:t>
      </w:r>
      <w:r>
        <w:t>流程、系统、评价方法等要求。</w:t>
      </w:r>
    </w:p>
    <w:p w14:paraId="3FDA3A19" w14:textId="77777777" w:rsidR="002C7BAB" w:rsidRDefault="00000000">
      <w:pPr>
        <w:pStyle w:val="affff1"/>
      </w:pPr>
      <w:r>
        <w:t>本导则适用于额定电压</w:t>
      </w:r>
      <w:r>
        <w:t>110kV~500kV</w:t>
      </w:r>
      <w:r>
        <w:rPr>
          <w:rFonts w:hint="eastAsia"/>
        </w:rPr>
        <w:t>的线路参数测量</w:t>
      </w:r>
      <w:r>
        <w:t>。</w:t>
      </w:r>
    </w:p>
    <w:p w14:paraId="31F3A54D" w14:textId="77777777" w:rsidR="002C7BAB" w:rsidRDefault="00000000">
      <w:pPr>
        <w:pStyle w:val="a4"/>
        <w:numPr>
          <w:ilvl w:val="0"/>
          <w:numId w:val="7"/>
        </w:numPr>
        <w:spacing w:before="312" w:after="312"/>
        <w:rPr>
          <w:rFonts w:ascii="Times New Roman"/>
        </w:rPr>
      </w:pPr>
      <w:bookmarkStart w:id="27" w:name="_Toc371246745"/>
      <w:bookmarkStart w:id="28" w:name="_Toc371250774"/>
      <w:bookmarkStart w:id="29" w:name="_Toc371187935"/>
      <w:bookmarkStart w:id="30" w:name="_Toc3752"/>
      <w:bookmarkStart w:id="31" w:name="_Toc530307568"/>
      <w:r>
        <w:rPr>
          <w:rFonts w:ascii="Times New Roman"/>
        </w:rPr>
        <w:t>规范性引用文件</w:t>
      </w:r>
      <w:bookmarkEnd w:id="27"/>
      <w:bookmarkEnd w:id="28"/>
      <w:bookmarkEnd w:id="29"/>
      <w:bookmarkEnd w:id="30"/>
      <w:bookmarkEnd w:id="31"/>
    </w:p>
    <w:p w14:paraId="6B195B1A" w14:textId="77777777" w:rsidR="002C7BAB" w:rsidRDefault="00000000">
      <w:pPr>
        <w:pStyle w:val="afffff6"/>
        <w:snapToGrid/>
        <w:spacing w:beforeLines="0" w:afterLines="0" w:line="240" w:lineRule="auto"/>
        <w:ind w:firstLine="420"/>
        <w:rPr>
          <w:rFonts w:ascii="Times New Roman" w:hAnsi="Times New Roman" w:cs="Times New Roman"/>
        </w:rPr>
      </w:pPr>
      <w:r>
        <w:rPr>
          <w:rFonts w:ascii="Times New Roman" w:hAnsi="Times New Roman" w:cs="Times New Roman"/>
        </w:rPr>
        <w:t>下列文件对于本文件的应用是必不可少的。凡是注日期的引用文件，仅注日期的版本适用于本文件。凡是不注日期的引用文件，其最新版本（包括所有的修改单）适用于本文件。</w:t>
      </w:r>
    </w:p>
    <w:p w14:paraId="46C8F65F" w14:textId="77777777" w:rsidR="002C7BAB" w:rsidRDefault="00000000">
      <w:pPr>
        <w:pStyle w:val="afffff6"/>
        <w:spacing w:before="78" w:after="78"/>
        <w:ind w:firstLine="420"/>
        <w:rPr>
          <w:rFonts w:ascii="Times New Roman" w:hAnsi="Times New Roman" w:cs="Times New Roman"/>
        </w:rPr>
      </w:pPr>
      <w:r>
        <w:rPr>
          <w:rFonts w:ascii="Times New Roman" w:hAnsi="Times New Roman" w:cs="Times New Roman" w:hint="eastAsia"/>
        </w:rPr>
        <w:t>GB 26859-2011</w:t>
      </w:r>
      <w:r>
        <w:rPr>
          <w:rFonts w:ascii="Times New Roman" w:hAnsi="Times New Roman" w:cs="Times New Roman" w:hint="eastAsia"/>
        </w:rPr>
        <w:tab/>
      </w:r>
      <w:r>
        <w:rPr>
          <w:rFonts w:ascii="Times New Roman" w:hAnsi="Times New Roman" w:cs="Times New Roman" w:hint="eastAsia"/>
        </w:rPr>
        <w:t>电力安全工作规程</w:t>
      </w:r>
      <w:r>
        <w:rPr>
          <w:rFonts w:ascii="Times New Roman" w:hAnsi="Times New Roman" w:cs="Times New Roman" w:hint="eastAsia"/>
        </w:rPr>
        <w:t xml:space="preserve"> </w:t>
      </w:r>
      <w:r>
        <w:rPr>
          <w:rFonts w:ascii="Times New Roman" w:hAnsi="Times New Roman" w:cs="Times New Roman" w:hint="eastAsia"/>
        </w:rPr>
        <w:t>电力线路部分</w:t>
      </w:r>
    </w:p>
    <w:p w14:paraId="26A07327" w14:textId="77777777" w:rsidR="002C7BAB" w:rsidRDefault="00000000">
      <w:pPr>
        <w:pStyle w:val="afffff6"/>
        <w:snapToGrid/>
        <w:spacing w:beforeLines="0" w:afterLines="0" w:line="240" w:lineRule="auto"/>
        <w:ind w:firstLine="420"/>
        <w:rPr>
          <w:rFonts w:ascii="Times New Roman" w:hAnsi="Times New Roman" w:cs="Times New Roman"/>
        </w:rPr>
      </w:pPr>
      <w:r>
        <w:rPr>
          <w:rFonts w:ascii="Times New Roman" w:hAnsi="Times New Roman" w:cs="Times New Roman" w:hint="eastAsia"/>
        </w:rPr>
        <w:t>GB 26860-2011</w:t>
      </w:r>
      <w:r>
        <w:rPr>
          <w:rFonts w:ascii="Times New Roman" w:hAnsi="Times New Roman" w:cs="Times New Roman" w:hint="eastAsia"/>
        </w:rPr>
        <w:tab/>
      </w:r>
      <w:r>
        <w:rPr>
          <w:rFonts w:ascii="Times New Roman" w:hAnsi="Times New Roman" w:cs="Times New Roman" w:hint="eastAsia"/>
        </w:rPr>
        <w:t>电力安全工作规程</w:t>
      </w:r>
      <w:r>
        <w:rPr>
          <w:rFonts w:ascii="Times New Roman" w:hAnsi="Times New Roman" w:cs="Times New Roman" w:hint="eastAsia"/>
        </w:rPr>
        <w:t xml:space="preserve"> </w:t>
      </w:r>
      <w:r>
        <w:rPr>
          <w:rFonts w:ascii="Times New Roman" w:hAnsi="Times New Roman" w:cs="Times New Roman" w:hint="eastAsia"/>
        </w:rPr>
        <w:t>发电厂和变电站电气部分</w:t>
      </w:r>
    </w:p>
    <w:p w14:paraId="746E746F" w14:textId="77777777" w:rsidR="002C7BAB" w:rsidRDefault="00000000">
      <w:pPr>
        <w:pStyle w:val="afffff6"/>
        <w:spacing w:before="78" w:after="78"/>
        <w:ind w:firstLine="420"/>
        <w:rPr>
          <w:rFonts w:ascii="Times New Roman" w:hAnsi="Times New Roman" w:cs="Times New Roman"/>
        </w:rPr>
      </w:pPr>
      <w:r>
        <w:rPr>
          <w:rFonts w:ascii="Times New Roman" w:hAnsi="Times New Roman" w:cs="Times New Roman" w:hint="eastAsia"/>
        </w:rPr>
        <w:t>GB 50233-2014</w:t>
      </w:r>
      <w:r>
        <w:rPr>
          <w:rFonts w:ascii="Times New Roman" w:hAnsi="Times New Roman" w:cs="Times New Roman" w:hint="eastAsia"/>
        </w:rPr>
        <w:tab/>
        <w:t>110kV</w:t>
      </w:r>
      <w:r>
        <w:rPr>
          <w:rFonts w:ascii="Times New Roman" w:hAnsi="Times New Roman" w:cs="Times New Roman" w:hint="eastAsia"/>
        </w:rPr>
        <w:t>－</w:t>
      </w:r>
      <w:r>
        <w:rPr>
          <w:rFonts w:ascii="Times New Roman" w:hAnsi="Times New Roman" w:cs="Times New Roman" w:hint="eastAsia"/>
        </w:rPr>
        <w:t xml:space="preserve">750kV </w:t>
      </w:r>
      <w:r>
        <w:rPr>
          <w:rFonts w:ascii="Times New Roman" w:hAnsi="Times New Roman" w:cs="Times New Roman" w:hint="eastAsia"/>
        </w:rPr>
        <w:t>架空输电线路施工及验收规范</w:t>
      </w:r>
    </w:p>
    <w:p w14:paraId="4C75BB49" w14:textId="77777777" w:rsidR="002C7BAB" w:rsidRDefault="00000000">
      <w:pPr>
        <w:pStyle w:val="afffff6"/>
        <w:snapToGrid/>
        <w:spacing w:beforeLines="0" w:before="78" w:afterLines="0" w:after="78" w:line="240" w:lineRule="auto"/>
        <w:ind w:firstLine="420"/>
        <w:rPr>
          <w:rFonts w:ascii="Times New Roman" w:hAnsi="Times New Roman" w:cs="Times New Roman"/>
        </w:rPr>
      </w:pPr>
      <w:r>
        <w:rPr>
          <w:rFonts w:ascii="Times New Roman" w:hAnsi="Times New Roman" w:cs="Times New Roman" w:hint="eastAsia"/>
        </w:rPr>
        <w:t>DL/T 1583-2016</w:t>
      </w:r>
      <w:r>
        <w:rPr>
          <w:rFonts w:ascii="Times New Roman" w:hAnsi="Times New Roman" w:cs="Times New Roman" w:hint="eastAsia"/>
        </w:rPr>
        <w:tab/>
      </w:r>
      <w:r>
        <w:rPr>
          <w:rFonts w:ascii="Times New Roman" w:hAnsi="Times New Roman" w:cs="Times New Roman" w:hint="eastAsia"/>
        </w:rPr>
        <w:t>交流输电线路工频电气参数测量导则</w:t>
      </w:r>
    </w:p>
    <w:p w14:paraId="5B9ECE30" w14:textId="77777777" w:rsidR="002C7BAB" w:rsidRDefault="00000000">
      <w:pPr>
        <w:pStyle w:val="a4"/>
        <w:numPr>
          <w:ilvl w:val="0"/>
          <w:numId w:val="7"/>
        </w:numPr>
        <w:spacing w:before="312" w:after="312"/>
        <w:rPr>
          <w:rFonts w:ascii="Times New Roman"/>
        </w:rPr>
      </w:pPr>
      <w:bookmarkStart w:id="32" w:name="_Toc371187936"/>
      <w:bookmarkStart w:id="33" w:name="_Toc76548898"/>
      <w:bookmarkStart w:id="34" w:name="_Toc32610"/>
      <w:bookmarkStart w:id="35" w:name="_Toc371246746"/>
      <w:bookmarkStart w:id="36" w:name="_Toc367960936"/>
      <w:bookmarkStart w:id="37" w:name="_Toc76548970"/>
      <w:bookmarkStart w:id="38" w:name="_Toc371250775"/>
      <w:bookmarkStart w:id="39" w:name="_Toc75752053"/>
      <w:bookmarkStart w:id="40" w:name="_Toc119070344"/>
      <w:bookmarkStart w:id="41" w:name="_Toc77668601"/>
      <w:bookmarkStart w:id="42" w:name="_Toc348067887"/>
      <w:bookmarkStart w:id="43" w:name="_Toc363421906"/>
      <w:bookmarkStart w:id="44" w:name="_Toc70739251"/>
      <w:bookmarkStart w:id="45" w:name="_Toc348068488"/>
      <w:bookmarkStart w:id="46" w:name="_Toc530307569"/>
      <w:bookmarkStart w:id="47" w:name="_Toc118692295"/>
      <w:bookmarkStart w:id="48" w:name="_Toc73844294"/>
      <w:bookmarkStart w:id="49" w:name="_Toc74067324"/>
      <w:bookmarkStart w:id="50" w:name="_Toc39587855"/>
      <w:bookmarkStart w:id="51" w:name="_Toc70908902"/>
      <w:bookmarkStart w:id="52" w:name="_Toc74065544"/>
      <w:bookmarkEnd w:id="32"/>
      <w:r>
        <w:rPr>
          <w:rFonts w:ascii="Times New Roman"/>
        </w:rPr>
        <w:t>术语和定义</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658EC23" w14:textId="77777777" w:rsidR="002C7BAB" w:rsidRDefault="00000000">
      <w:pPr>
        <w:pStyle w:val="affff1"/>
        <w:rPr>
          <w:szCs w:val="21"/>
        </w:rPr>
      </w:pPr>
      <w:r>
        <w:rPr>
          <w:szCs w:val="21"/>
        </w:rPr>
        <w:t>下列术语和定义适用于本文件。</w:t>
      </w:r>
    </w:p>
    <w:p w14:paraId="4C67FFB6" w14:textId="77777777" w:rsidR="002C7BAB" w:rsidRDefault="002C7BAB">
      <w:pPr>
        <w:pStyle w:val="a1"/>
        <w:numPr>
          <w:ilvl w:val="1"/>
          <w:numId w:val="7"/>
        </w:numPr>
        <w:spacing w:before="156" w:after="156"/>
        <w:outlineLvl w:val="9"/>
        <w:rPr>
          <w:rFonts w:ascii="Times New Roman"/>
        </w:rPr>
      </w:pPr>
      <w:bookmarkStart w:id="53" w:name="_Toc530308204"/>
      <w:bookmarkStart w:id="54" w:name="_Toc530307570"/>
      <w:bookmarkStart w:id="55" w:name="_Toc10462787"/>
      <w:bookmarkStart w:id="56" w:name="_Toc29549466"/>
      <w:bookmarkStart w:id="57" w:name="_Toc39059754"/>
      <w:bookmarkStart w:id="58" w:name="_Toc45182257"/>
      <w:bookmarkStart w:id="59" w:name="_Toc45126097"/>
      <w:bookmarkStart w:id="60" w:name="_Toc29549468"/>
      <w:bookmarkStart w:id="61" w:name="_Toc530306077"/>
      <w:bookmarkStart w:id="62" w:name="_Toc45179758"/>
      <w:bookmarkStart w:id="63" w:name="_Toc74065545"/>
      <w:bookmarkStart w:id="64" w:name="_Toc363421908"/>
      <w:bookmarkStart w:id="65" w:name="_Toc119070346"/>
      <w:bookmarkStart w:id="66" w:name="_Toc70739274"/>
      <w:bookmarkStart w:id="67" w:name="_Toc75752054"/>
      <w:bookmarkStart w:id="68" w:name="_Toc76548971"/>
      <w:bookmarkStart w:id="69" w:name="_Toc39587877"/>
      <w:bookmarkStart w:id="70" w:name="_Toc76548899"/>
      <w:bookmarkStart w:id="71" w:name="_Toc73844295"/>
      <w:bookmarkStart w:id="72" w:name="_Toc367960938"/>
      <w:bookmarkStart w:id="73" w:name="_Toc74067325"/>
      <w:bookmarkStart w:id="74" w:name="_Toc118692297"/>
      <w:bookmarkStart w:id="75" w:name="_Toc77668602"/>
      <w:bookmarkStart w:id="76" w:name="_Toc70908935"/>
      <w:bookmarkEnd w:id="53"/>
      <w:bookmarkEnd w:id="54"/>
      <w:bookmarkEnd w:id="55"/>
      <w:bookmarkEnd w:id="56"/>
      <w:bookmarkEnd w:id="57"/>
      <w:bookmarkEnd w:id="58"/>
      <w:bookmarkEnd w:id="59"/>
      <w:bookmarkEnd w:id="60"/>
      <w:bookmarkEnd w:id="61"/>
      <w:bookmarkEnd w:id="62"/>
    </w:p>
    <w:p w14:paraId="4CC9D2D7" w14:textId="77777777" w:rsidR="002C7BAB" w:rsidRDefault="00000000">
      <w:pPr>
        <w:widowControl/>
        <w:spacing w:line="360" w:lineRule="auto"/>
        <w:ind w:firstLineChars="200" w:firstLine="420"/>
        <w:jc w:val="left"/>
        <w:rPr>
          <w:rFonts w:eastAsia="黑体" w:cs="Times New Roman"/>
          <w:kern w:val="0"/>
          <w:szCs w:val="21"/>
        </w:rPr>
      </w:pPr>
      <w:r>
        <w:rPr>
          <w:rFonts w:eastAsia="黑体" w:cs="Times New Roman"/>
          <w:kern w:val="0"/>
          <w:szCs w:val="21"/>
        </w:rPr>
        <w:t>无人机</w:t>
      </w:r>
      <w:r>
        <w:rPr>
          <w:rFonts w:eastAsia="黑体" w:cs="Times New Roman"/>
          <w:kern w:val="0"/>
          <w:szCs w:val="21"/>
        </w:rPr>
        <w:t>unmanned aerial vehicle</w:t>
      </w:r>
    </w:p>
    <w:p w14:paraId="75AA6741" w14:textId="77777777" w:rsidR="002C7BAB" w:rsidRDefault="00000000">
      <w:pPr>
        <w:widowControl/>
        <w:ind w:firstLineChars="200" w:firstLine="420"/>
        <w:jc w:val="left"/>
        <w:rPr>
          <w:rFonts w:cs="Times New Roman"/>
          <w:spacing w:val="2"/>
          <w:szCs w:val="21"/>
        </w:rPr>
      </w:pPr>
      <w:r>
        <w:rPr>
          <w:rFonts w:eastAsia="宋体" w:cs="Times New Roman"/>
          <w:kern w:val="0"/>
          <w:szCs w:val="21"/>
        </w:rPr>
        <w:t>由动力驱动、机上无人驾驶的航空飞行器的简称。它通常由机体、动力装置、航空电子电气设备等组成。</w:t>
      </w:r>
    </w:p>
    <w:p w14:paraId="2548310F" w14:textId="77777777" w:rsidR="002C7BAB" w:rsidRDefault="002C7BAB">
      <w:pPr>
        <w:pStyle w:val="a1"/>
        <w:numPr>
          <w:ilvl w:val="1"/>
          <w:numId w:val="7"/>
        </w:numPr>
        <w:spacing w:before="156" w:after="156"/>
        <w:outlineLvl w:val="9"/>
        <w:rPr>
          <w:rFonts w:ascii="Times New Roman"/>
          <w:spacing w:val="2"/>
        </w:rPr>
      </w:pPr>
    </w:p>
    <w:p w14:paraId="5D8EDD72" w14:textId="77777777" w:rsidR="002C7BAB" w:rsidRDefault="00000000">
      <w:pPr>
        <w:pStyle w:val="a1"/>
        <w:numPr>
          <w:ilvl w:val="0"/>
          <w:numId w:val="0"/>
        </w:numPr>
        <w:spacing w:before="156" w:after="156"/>
        <w:ind w:firstLineChars="200" w:firstLine="420"/>
        <w:outlineLvl w:val="9"/>
        <w:rPr>
          <w:rFonts w:ascii="Times New Roman"/>
          <w:bCs/>
          <w:spacing w:val="2"/>
        </w:rPr>
      </w:pPr>
      <w:r>
        <w:rPr>
          <w:rFonts w:ascii="Times New Roman"/>
          <w:bCs/>
        </w:rPr>
        <w:t>单位长度的参数</w:t>
      </w:r>
      <w:r>
        <w:rPr>
          <w:rFonts w:ascii="Times New Roman"/>
          <w:bCs/>
        </w:rPr>
        <w:t xml:space="preserve"> distributed parameter per unit length</w:t>
      </w:r>
    </w:p>
    <w:p w14:paraId="4CD245D1"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输电线路单位长度的电阻、电感、电容等参数。</w:t>
      </w:r>
    </w:p>
    <w:p w14:paraId="39CD2FE1" w14:textId="77777777" w:rsidR="002C7BAB" w:rsidRDefault="002C7BAB">
      <w:pPr>
        <w:pStyle w:val="a1"/>
        <w:numPr>
          <w:ilvl w:val="1"/>
          <w:numId w:val="7"/>
        </w:numPr>
        <w:spacing w:before="156" w:after="156"/>
        <w:outlineLvl w:val="9"/>
        <w:rPr>
          <w:rFonts w:ascii="Times New Roman"/>
          <w:spacing w:val="2"/>
        </w:rPr>
      </w:pPr>
    </w:p>
    <w:p w14:paraId="0FB2931F" w14:textId="77777777" w:rsidR="002C7BAB" w:rsidRDefault="00000000">
      <w:pPr>
        <w:widowControl/>
        <w:spacing w:line="360" w:lineRule="auto"/>
        <w:ind w:firstLineChars="200" w:firstLine="420"/>
        <w:jc w:val="left"/>
        <w:rPr>
          <w:rFonts w:eastAsia="黑体" w:cs="Times New Roman"/>
          <w:bCs/>
          <w:kern w:val="0"/>
          <w:szCs w:val="21"/>
        </w:rPr>
      </w:pPr>
      <w:r>
        <w:rPr>
          <w:rFonts w:eastAsia="黑体" w:cs="Times New Roman"/>
          <w:bCs/>
          <w:kern w:val="0"/>
          <w:szCs w:val="21"/>
        </w:rPr>
        <w:t>短路阻抗</w:t>
      </w:r>
      <w:r>
        <w:rPr>
          <w:rFonts w:eastAsia="黑体" w:cs="Times New Roman"/>
          <w:bCs/>
          <w:kern w:val="0"/>
          <w:szCs w:val="21"/>
        </w:rPr>
        <w:t xml:space="preserve"> short circuit impedance</w:t>
      </w:r>
    </w:p>
    <w:p w14:paraId="50C2D192" w14:textId="77777777" w:rsidR="002C7BAB" w:rsidRDefault="00000000">
      <w:pPr>
        <w:widowControl/>
        <w:spacing w:line="360" w:lineRule="auto"/>
        <w:ind w:firstLineChars="200" w:firstLine="420"/>
        <w:jc w:val="left"/>
        <w:rPr>
          <w:rFonts w:eastAsia="sans-serif" w:cs="Times New Roman"/>
          <w:sz w:val="33"/>
          <w:szCs w:val="33"/>
        </w:rPr>
      </w:pPr>
      <w:r>
        <w:rPr>
          <w:rFonts w:eastAsia="宋体" w:cs="Times New Roman"/>
          <w:kern w:val="0"/>
          <w:szCs w:val="21"/>
        </w:rPr>
        <w:t>线路末端短路的条件下，线路首</w:t>
      </w:r>
      <w:proofErr w:type="gramStart"/>
      <w:r>
        <w:rPr>
          <w:rFonts w:eastAsia="宋体" w:cs="Times New Roman"/>
          <w:kern w:val="0"/>
          <w:szCs w:val="21"/>
        </w:rPr>
        <w:t>端的入端阻抗</w:t>
      </w:r>
      <w:proofErr w:type="gramEnd"/>
      <w:r>
        <w:rPr>
          <w:rFonts w:eastAsia="宋体" w:cs="Times New Roman"/>
          <w:kern w:val="0"/>
          <w:szCs w:val="21"/>
        </w:rPr>
        <w:t>。</w:t>
      </w:r>
    </w:p>
    <w:p w14:paraId="5CEEA88D" w14:textId="77777777" w:rsidR="002C7BAB" w:rsidRDefault="002C7BAB">
      <w:pPr>
        <w:pStyle w:val="a1"/>
        <w:numPr>
          <w:ilvl w:val="1"/>
          <w:numId w:val="7"/>
        </w:numPr>
        <w:spacing w:before="156" w:after="156"/>
        <w:outlineLvl w:val="9"/>
        <w:rPr>
          <w:rFonts w:ascii="Times New Roman"/>
          <w:spacing w:val="2"/>
        </w:rPr>
      </w:pPr>
    </w:p>
    <w:p w14:paraId="4AC5133F" w14:textId="77777777" w:rsidR="002C7BAB" w:rsidRDefault="00000000">
      <w:pPr>
        <w:widowControl/>
        <w:spacing w:line="360" w:lineRule="auto"/>
        <w:ind w:firstLineChars="200" w:firstLine="420"/>
        <w:jc w:val="left"/>
        <w:rPr>
          <w:rFonts w:eastAsia="sans-serif" w:cs="Times New Roman"/>
          <w:bCs/>
          <w:kern w:val="0"/>
          <w:sz w:val="36"/>
          <w:szCs w:val="36"/>
          <w:shd w:val="clear" w:color="auto" w:fill="FFFFFF"/>
          <w:lang w:bidi="ar"/>
        </w:rPr>
      </w:pPr>
      <w:r>
        <w:rPr>
          <w:rFonts w:eastAsia="黑体" w:cs="Times New Roman"/>
          <w:bCs/>
          <w:kern w:val="0"/>
          <w:szCs w:val="21"/>
        </w:rPr>
        <w:t>正序短路阻抗</w:t>
      </w:r>
      <w:r>
        <w:rPr>
          <w:rFonts w:eastAsia="sans-serif" w:cs="Times New Roman"/>
          <w:bCs/>
          <w:kern w:val="0"/>
          <w:sz w:val="36"/>
          <w:szCs w:val="36"/>
          <w:shd w:val="clear" w:color="auto" w:fill="FFFFFF"/>
          <w:lang w:bidi="ar"/>
        </w:rPr>
        <w:t xml:space="preserve"> </w:t>
      </w:r>
      <w:r>
        <w:rPr>
          <w:rFonts w:eastAsia="黑体" w:cs="Times New Roman"/>
          <w:bCs/>
          <w:kern w:val="0"/>
          <w:szCs w:val="21"/>
        </w:rPr>
        <w:t>positive sequence short circuit impedance</w:t>
      </w:r>
    </w:p>
    <w:p w14:paraId="0580328E"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线路末端短路的条件下，线路首端的</w:t>
      </w:r>
      <w:proofErr w:type="gramStart"/>
      <w:r>
        <w:rPr>
          <w:rFonts w:eastAsia="宋体" w:cs="Times New Roman"/>
          <w:kern w:val="0"/>
          <w:szCs w:val="21"/>
        </w:rPr>
        <w:t>正序入端阻抗</w:t>
      </w:r>
      <w:proofErr w:type="gramEnd"/>
      <w:r>
        <w:rPr>
          <w:rFonts w:eastAsia="宋体" w:cs="Times New Roman"/>
          <w:kern w:val="0"/>
          <w:szCs w:val="21"/>
        </w:rPr>
        <w:t>。</w:t>
      </w:r>
    </w:p>
    <w:p w14:paraId="22201CD2"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lastRenderedPageBreak/>
        <w:t>注：对于三相系统，正序电压／电流指三相幅值相等，相位按照ＡＢＣ顺序分别达到最大</w:t>
      </w:r>
      <w:proofErr w:type="gramStart"/>
      <w:r>
        <w:rPr>
          <w:rFonts w:eastAsia="宋体" w:cs="Times New Roman"/>
          <w:kern w:val="0"/>
          <w:szCs w:val="21"/>
        </w:rPr>
        <w:t>值且互</w:t>
      </w:r>
      <w:proofErr w:type="gramEnd"/>
      <w:r>
        <w:rPr>
          <w:rFonts w:eastAsia="宋体" w:cs="Times New Roman"/>
          <w:kern w:val="0"/>
          <w:szCs w:val="21"/>
        </w:rPr>
        <w:t>差</w:t>
      </w:r>
      <w:r>
        <w:rPr>
          <w:rFonts w:eastAsia="宋体" w:cs="Times New Roman"/>
          <w:kern w:val="0"/>
          <w:szCs w:val="21"/>
        </w:rPr>
        <w:t>120°</w:t>
      </w:r>
      <w:r>
        <w:rPr>
          <w:rFonts w:eastAsia="宋体" w:cs="Times New Roman"/>
          <w:kern w:val="0"/>
          <w:szCs w:val="21"/>
        </w:rPr>
        <w:t>的电压／电流。对于两相系统，正序电压／电流指两相幅值相等，相角互差１８００的电压／电流。</w:t>
      </w:r>
    </w:p>
    <w:p w14:paraId="44FE76B6" w14:textId="77777777" w:rsidR="002C7BAB" w:rsidRDefault="002C7BAB">
      <w:pPr>
        <w:pStyle w:val="a1"/>
        <w:numPr>
          <w:ilvl w:val="1"/>
          <w:numId w:val="7"/>
        </w:numPr>
        <w:spacing w:before="156" w:after="156"/>
        <w:outlineLvl w:val="9"/>
        <w:rPr>
          <w:rFonts w:ascii="Times New Roman"/>
          <w:spacing w:val="2"/>
        </w:rPr>
      </w:pPr>
    </w:p>
    <w:p w14:paraId="711CF676" w14:textId="77777777" w:rsidR="002C7BAB" w:rsidRDefault="00000000">
      <w:pPr>
        <w:widowControl/>
        <w:spacing w:line="8" w:lineRule="atLeast"/>
        <w:ind w:firstLineChars="200" w:firstLine="420"/>
        <w:jc w:val="left"/>
        <w:rPr>
          <w:rFonts w:eastAsia="黑体" w:cs="Times New Roman"/>
          <w:bCs/>
          <w:kern w:val="0"/>
          <w:szCs w:val="21"/>
        </w:rPr>
      </w:pPr>
      <w:r>
        <w:rPr>
          <w:rFonts w:eastAsia="黑体" w:cs="Times New Roman"/>
          <w:bCs/>
          <w:kern w:val="0"/>
          <w:szCs w:val="21"/>
        </w:rPr>
        <w:t>接地</w:t>
      </w:r>
      <w:r>
        <w:rPr>
          <w:rFonts w:eastAsia="黑体" w:cs="Times New Roman" w:hint="eastAsia"/>
          <w:bCs/>
          <w:kern w:val="0"/>
          <w:szCs w:val="21"/>
        </w:rPr>
        <w:t xml:space="preserve"> </w:t>
      </w:r>
      <w:r>
        <w:rPr>
          <w:rFonts w:eastAsia="黑体" w:cs="Times New Roman"/>
          <w:bCs/>
          <w:kern w:val="0"/>
          <w:szCs w:val="21"/>
        </w:rPr>
        <w:t>grounded</w:t>
      </w:r>
    </w:p>
    <w:p w14:paraId="7F27FE9B" w14:textId="77777777" w:rsidR="002C7BAB" w:rsidRDefault="00000000">
      <w:pPr>
        <w:widowControl/>
        <w:spacing w:line="8" w:lineRule="atLeast"/>
        <w:ind w:firstLineChars="200" w:firstLine="420"/>
        <w:jc w:val="left"/>
        <w:rPr>
          <w:rFonts w:cs="Times New Roman"/>
          <w:spacing w:val="2"/>
          <w:szCs w:val="21"/>
        </w:rPr>
      </w:pPr>
      <w:r>
        <w:rPr>
          <w:rFonts w:eastAsia="宋体" w:cs="Times New Roman"/>
          <w:kern w:val="0"/>
          <w:szCs w:val="21"/>
        </w:rPr>
        <w:t>在系统、装置或设备的给定点与局部地之间做电气连接。</w:t>
      </w:r>
    </w:p>
    <w:p w14:paraId="3C5F7652" w14:textId="77777777" w:rsidR="002C7BAB" w:rsidRDefault="00000000">
      <w:pPr>
        <w:pStyle w:val="a4"/>
        <w:numPr>
          <w:ilvl w:val="0"/>
          <w:numId w:val="7"/>
        </w:numPr>
        <w:spacing w:before="312" w:after="312"/>
      </w:pPr>
      <w:bookmarkStart w:id="77" w:name="_Toc29549469"/>
      <w:bookmarkEnd w:id="77"/>
      <w:r>
        <w:rPr>
          <w:rFonts w:ascii="Times New Roman" w:hint="eastAsia"/>
        </w:rPr>
        <w:t>测量条件</w:t>
      </w:r>
    </w:p>
    <w:p w14:paraId="354B04ED" w14:textId="77777777" w:rsidR="002C7BAB" w:rsidRDefault="00000000">
      <w:pPr>
        <w:pStyle w:val="a1"/>
        <w:numPr>
          <w:ilvl w:val="1"/>
          <w:numId w:val="7"/>
        </w:numPr>
        <w:spacing w:before="156" w:after="156"/>
        <w:outlineLvl w:val="9"/>
        <w:rPr>
          <w:rFonts w:ascii="Times New Roman"/>
          <w:spacing w:val="2"/>
        </w:rPr>
      </w:pPr>
      <w:bookmarkStart w:id="78" w:name="_Toc144819907"/>
      <w:bookmarkStart w:id="79" w:name="_Toc13519"/>
      <w:bookmarkStart w:id="80" w:name="_Toc147565286"/>
      <w:bookmarkStart w:id="81" w:name="_Toc11191"/>
      <w:bookmarkStart w:id="82" w:name="_Toc4051"/>
      <w:bookmarkStart w:id="83" w:name="_Toc7399"/>
      <w:bookmarkStart w:id="84" w:name="_Toc1536"/>
      <w:bookmarkStart w:id="85" w:name="_Toc3705_WPSOffice_Level2"/>
      <w:bookmarkStart w:id="86" w:name="_Toc31794"/>
      <w:bookmarkStart w:id="87" w:name="_Toc3505"/>
      <w:bookmarkStart w:id="88" w:name="_Toc29651"/>
      <w:bookmarkStart w:id="89" w:name="_Toc32199_WPSOffice_Level2"/>
      <w:bookmarkStart w:id="90" w:name="_Toc28701"/>
      <w:bookmarkStart w:id="91" w:name="_Toc23109"/>
      <w:bookmarkStart w:id="92" w:name="_Toc9501"/>
      <w:bookmarkStart w:id="93" w:name="_Toc23135"/>
      <w:bookmarkStart w:id="94" w:name="_Toc23652_WPSOffice_Level2"/>
      <w:r>
        <w:rPr>
          <w:rFonts w:ascii="Times New Roman" w:hint="eastAsia"/>
          <w:spacing w:val="2"/>
        </w:rPr>
        <w:t>测量设备</w:t>
      </w:r>
      <w:r>
        <w:rPr>
          <w:rFonts w:ascii="Times New Roman"/>
          <w:spacing w:val="2"/>
        </w:rPr>
        <w:t>工作条件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A08C979" w14:textId="77777777" w:rsidR="002C7BAB" w:rsidRDefault="00000000">
      <w:pPr>
        <w:pStyle w:val="afb"/>
        <w:numPr>
          <w:ilvl w:val="3"/>
          <w:numId w:val="0"/>
        </w:numPr>
        <w:spacing w:before="156" w:after="156"/>
        <w:rPr>
          <w:rFonts w:ascii="Times New Roman"/>
        </w:rPr>
      </w:pPr>
      <w:bookmarkStart w:id="95" w:name="_Toc79"/>
      <w:bookmarkStart w:id="96" w:name="_Toc18339_WPSOffice_Level3"/>
      <w:r>
        <w:rPr>
          <w:rFonts w:ascii="Times New Roman" w:hint="eastAsia"/>
        </w:rPr>
        <w:t>4</w:t>
      </w:r>
      <w:r>
        <w:rPr>
          <w:rFonts w:ascii="Times New Roman"/>
        </w:rPr>
        <w:t>.1.1</w:t>
      </w:r>
      <w:r>
        <w:rPr>
          <w:rFonts w:ascii="Times New Roman" w:hint="eastAsia"/>
        </w:rPr>
        <w:t xml:space="preserve">  </w:t>
      </w:r>
      <w:r>
        <w:rPr>
          <w:rFonts w:ascii="Times New Roman"/>
        </w:rPr>
        <w:t>正常工作环境</w:t>
      </w:r>
      <w:bookmarkEnd w:id="95"/>
      <w:bookmarkEnd w:id="96"/>
    </w:p>
    <w:p w14:paraId="5E25E479" w14:textId="77777777" w:rsidR="002C7BAB" w:rsidRDefault="00000000">
      <w:pPr>
        <w:pStyle w:val="affffffffffff1"/>
        <w:ind w:firstLine="420"/>
        <w:rPr>
          <w:rFonts w:ascii="Times New Roman"/>
        </w:rPr>
      </w:pPr>
      <w:r>
        <w:rPr>
          <w:rFonts w:ascii="Times New Roman"/>
        </w:rPr>
        <w:t>正常工作环境要求如下：</w:t>
      </w:r>
    </w:p>
    <w:p w14:paraId="6EBAD4AA" w14:textId="77777777" w:rsidR="002C7BAB" w:rsidRDefault="00000000">
      <w:pPr>
        <w:pStyle w:val="ad"/>
        <w:numPr>
          <w:ilvl w:val="0"/>
          <w:numId w:val="31"/>
        </w:numPr>
        <w:rPr>
          <w:rFonts w:ascii="Times New Roman"/>
        </w:rPr>
      </w:pPr>
      <w:r>
        <w:rPr>
          <w:rFonts w:ascii="Times New Roman"/>
        </w:rPr>
        <w:t>环境温度：</w:t>
      </w:r>
      <w:r>
        <w:rPr>
          <w:rFonts w:ascii="Times New Roman"/>
        </w:rPr>
        <w:t>-10℃</w:t>
      </w:r>
      <w:r>
        <w:rPr>
          <w:rFonts w:ascii="Times New Roman"/>
        </w:rPr>
        <w:t>～</w:t>
      </w:r>
      <w:r>
        <w:rPr>
          <w:rFonts w:ascii="Times New Roman"/>
        </w:rPr>
        <w:t>+55℃</w:t>
      </w:r>
      <w:r>
        <w:rPr>
          <w:rFonts w:ascii="Times New Roman"/>
        </w:rPr>
        <w:t>；</w:t>
      </w:r>
    </w:p>
    <w:p w14:paraId="107D6E61" w14:textId="77777777" w:rsidR="002C7BAB" w:rsidRDefault="00000000">
      <w:pPr>
        <w:pStyle w:val="ad"/>
        <w:rPr>
          <w:rFonts w:ascii="Times New Roman"/>
        </w:rPr>
      </w:pPr>
      <w:r>
        <w:rPr>
          <w:rFonts w:ascii="Times New Roman"/>
        </w:rPr>
        <w:t>环境相对湿度：日平均相对湿度不大于</w:t>
      </w:r>
      <w:r>
        <w:rPr>
          <w:rFonts w:ascii="Times New Roman"/>
        </w:rPr>
        <w:t>95%</w:t>
      </w:r>
      <w:r>
        <w:rPr>
          <w:rFonts w:ascii="Times New Roman"/>
        </w:rPr>
        <w:t>，月平均相对湿度不大于</w:t>
      </w:r>
      <w:r>
        <w:rPr>
          <w:rFonts w:ascii="Times New Roman"/>
        </w:rPr>
        <w:t>90%</w:t>
      </w:r>
      <w:r>
        <w:rPr>
          <w:rFonts w:ascii="Times New Roman"/>
        </w:rPr>
        <w:t>，且挂接装置表面不应有凝露；</w:t>
      </w:r>
    </w:p>
    <w:p w14:paraId="37003304" w14:textId="77777777" w:rsidR="002C7BAB" w:rsidRDefault="00000000">
      <w:pPr>
        <w:pStyle w:val="ad"/>
        <w:rPr>
          <w:rFonts w:ascii="Times New Roman"/>
        </w:rPr>
      </w:pPr>
      <w:r>
        <w:rPr>
          <w:rFonts w:ascii="Times New Roman"/>
        </w:rPr>
        <w:t>大气压力：</w:t>
      </w:r>
      <w:r>
        <w:rPr>
          <w:rFonts w:ascii="Times New Roman"/>
        </w:rPr>
        <w:t>80kPa</w:t>
      </w:r>
      <w:r>
        <w:rPr>
          <w:rFonts w:ascii="Times New Roman"/>
        </w:rPr>
        <w:t>～</w:t>
      </w:r>
      <w:r>
        <w:rPr>
          <w:rFonts w:ascii="Times New Roman"/>
        </w:rPr>
        <w:t>110kPa</w:t>
      </w:r>
      <w:r>
        <w:rPr>
          <w:rFonts w:ascii="Times New Roman"/>
        </w:rPr>
        <w:t>；</w:t>
      </w:r>
    </w:p>
    <w:p w14:paraId="1DB1E7A3" w14:textId="77777777" w:rsidR="002C7BAB" w:rsidRDefault="00000000">
      <w:pPr>
        <w:pStyle w:val="ad"/>
        <w:rPr>
          <w:rFonts w:ascii="Times New Roman"/>
        </w:rPr>
      </w:pPr>
      <w:r>
        <w:rPr>
          <w:rFonts w:ascii="Times New Roman"/>
        </w:rPr>
        <w:t>使用地点应无强烈振动和冲击；</w:t>
      </w:r>
    </w:p>
    <w:p w14:paraId="4D10211F" w14:textId="77777777" w:rsidR="002C7BAB" w:rsidRDefault="00000000">
      <w:pPr>
        <w:pStyle w:val="ad"/>
        <w:rPr>
          <w:rFonts w:ascii="Times New Roman"/>
        </w:rPr>
      </w:pPr>
      <w:r>
        <w:rPr>
          <w:rFonts w:ascii="Times New Roman"/>
          <w:szCs w:val="22"/>
        </w:rPr>
        <w:t>使用</w:t>
      </w:r>
      <w:r>
        <w:rPr>
          <w:rFonts w:ascii="Times New Roman"/>
        </w:rPr>
        <w:t>场所不</w:t>
      </w:r>
      <w:r>
        <w:rPr>
          <w:rFonts w:ascii="Times New Roman" w:hint="eastAsia"/>
        </w:rPr>
        <w:t>应</w:t>
      </w:r>
      <w:r>
        <w:rPr>
          <w:rFonts w:ascii="Times New Roman"/>
        </w:rPr>
        <w:t>有爆炸危险介质，周围介质</w:t>
      </w:r>
      <w:proofErr w:type="gramStart"/>
      <w:r>
        <w:rPr>
          <w:rFonts w:ascii="Times New Roman"/>
        </w:rPr>
        <w:t>不</w:t>
      </w:r>
      <w:proofErr w:type="gramEnd"/>
      <w:r>
        <w:rPr>
          <w:rFonts w:ascii="Times New Roman"/>
        </w:rPr>
        <w:t>含有腐蚀金属和破坏绝缘的有害气体及导电介质，不允许充满水蒸气及较严重的霉菌存在。</w:t>
      </w:r>
    </w:p>
    <w:p w14:paraId="7ED371FB" w14:textId="77777777" w:rsidR="002C7BAB" w:rsidRDefault="00000000">
      <w:pPr>
        <w:pStyle w:val="afb"/>
        <w:numPr>
          <w:ilvl w:val="3"/>
          <w:numId w:val="0"/>
        </w:numPr>
        <w:spacing w:before="156" w:after="156"/>
        <w:rPr>
          <w:rFonts w:ascii="Times New Roman"/>
        </w:rPr>
      </w:pPr>
      <w:bookmarkStart w:id="97" w:name="_Toc31173_WPSOffice_Level3"/>
      <w:bookmarkStart w:id="98" w:name="_Toc28581"/>
      <w:r>
        <w:rPr>
          <w:rFonts w:ascii="Times New Roman" w:hint="eastAsia"/>
        </w:rPr>
        <w:t>4</w:t>
      </w:r>
      <w:r>
        <w:rPr>
          <w:rFonts w:ascii="Times New Roman"/>
        </w:rPr>
        <w:t>.1.2</w:t>
      </w:r>
      <w:bookmarkEnd w:id="97"/>
      <w:r>
        <w:rPr>
          <w:rFonts w:ascii="Times New Roman" w:hint="eastAsia"/>
        </w:rPr>
        <w:t xml:space="preserve">  </w:t>
      </w:r>
      <w:r>
        <w:rPr>
          <w:rFonts w:ascii="Times New Roman"/>
        </w:rPr>
        <w:t>特殊工作条件</w:t>
      </w:r>
      <w:bookmarkEnd w:id="98"/>
    </w:p>
    <w:p w14:paraId="10C8B494" w14:textId="77777777" w:rsidR="002C7BAB" w:rsidRDefault="00000000">
      <w:pPr>
        <w:pStyle w:val="affffffffffff1"/>
        <w:ind w:firstLine="420"/>
        <w:rPr>
          <w:rFonts w:ascii="Times New Roman"/>
        </w:rPr>
      </w:pPr>
      <w:r>
        <w:rPr>
          <w:rFonts w:ascii="Times New Roman"/>
        </w:rPr>
        <w:t>超出</w:t>
      </w:r>
      <w:r>
        <w:rPr>
          <w:rFonts w:ascii="Times New Roman" w:hint="eastAsia"/>
        </w:rPr>
        <w:t>4</w:t>
      </w:r>
      <w:r>
        <w:rPr>
          <w:rFonts w:ascii="Times New Roman"/>
        </w:rPr>
        <w:t>.1.1</w:t>
      </w:r>
      <w:r>
        <w:rPr>
          <w:rFonts w:ascii="Times New Roman"/>
        </w:rPr>
        <w:t>规定的工作条件为特殊工作条件，由用户与制造厂协商确定。</w:t>
      </w:r>
    </w:p>
    <w:p w14:paraId="7EC4581F" w14:textId="77777777" w:rsidR="002C7BAB" w:rsidRDefault="00000000">
      <w:pPr>
        <w:pStyle w:val="a1"/>
        <w:numPr>
          <w:ilvl w:val="1"/>
          <w:numId w:val="7"/>
        </w:numPr>
        <w:spacing w:before="156" w:after="156"/>
        <w:outlineLvl w:val="9"/>
        <w:rPr>
          <w:rFonts w:ascii="Times New Roman"/>
          <w:spacing w:val="2"/>
        </w:rPr>
      </w:pPr>
      <w:r>
        <w:rPr>
          <w:rFonts w:ascii="Times New Roman" w:hint="eastAsia"/>
          <w:spacing w:val="2"/>
        </w:rPr>
        <w:t>作业环境条件</w:t>
      </w:r>
    </w:p>
    <w:p w14:paraId="4D758C9B" w14:textId="77777777" w:rsidR="002C7BAB" w:rsidRDefault="00000000">
      <w:pPr>
        <w:pStyle w:val="ad"/>
        <w:numPr>
          <w:ilvl w:val="0"/>
          <w:numId w:val="0"/>
        </w:numPr>
        <w:ind w:left="420"/>
        <w:rPr>
          <w:rFonts w:ascii="Times New Roman"/>
        </w:rPr>
      </w:pPr>
      <w:r>
        <w:rPr>
          <w:rFonts w:ascii="Times New Roman" w:hint="eastAsia"/>
        </w:rPr>
        <w:t>无人机作业时，</w:t>
      </w:r>
      <w:r>
        <w:rPr>
          <w:rFonts w:ascii="Times New Roman"/>
        </w:rPr>
        <w:t>环境现场风速</w:t>
      </w:r>
      <w:r>
        <w:rPr>
          <w:rFonts w:hint="eastAsia"/>
        </w:rPr>
        <w:t>不</w:t>
      </w:r>
      <w:r>
        <w:rPr>
          <w:rFonts w:ascii="Times New Roman"/>
        </w:rPr>
        <w:t>大于</w:t>
      </w:r>
      <w:r>
        <w:rPr>
          <w:rFonts w:ascii="Times New Roman"/>
        </w:rPr>
        <w:t>5</w:t>
      </w:r>
      <w:r>
        <w:rPr>
          <w:rFonts w:ascii="Times New Roman"/>
        </w:rPr>
        <w:t>级，环境温度</w:t>
      </w:r>
      <w:r>
        <w:rPr>
          <w:rFonts w:ascii="Times New Roman" w:hint="eastAsia"/>
        </w:rPr>
        <w:t>范围为</w:t>
      </w:r>
      <w:r>
        <w:rPr>
          <w:rFonts w:ascii="Times New Roman"/>
        </w:rPr>
        <w:t>-</w:t>
      </w:r>
      <w:r>
        <w:rPr>
          <w:rFonts w:ascii="Times New Roman" w:hint="eastAsia"/>
        </w:rPr>
        <w:t>20</w:t>
      </w:r>
      <w:r>
        <w:rPr>
          <w:rFonts w:ascii="Times New Roman"/>
        </w:rPr>
        <w:t>℃</w:t>
      </w:r>
      <w:r>
        <w:rPr>
          <w:rFonts w:ascii="Times New Roman"/>
        </w:rPr>
        <w:t>～</w:t>
      </w:r>
      <w:r>
        <w:rPr>
          <w:rFonts w:ascii="Times New Roman"/>
        </w:rPr>
        <w:t>+</w:t>
      </w:r>
      <w:r>
        <w:rPr>
          <w:rFonts w:ascii="Times New Roman" w:hint="eastAsia"/>
        </w:rPr>
        <w:t>60</w:t>
      </w:r>
      <w:r>
        <w:rPr>
          <w:rFonts w:ascii="Times New Roman"/>
        </w:rPr>
        <w:t>℃</w:t>
      </w:r>
      <w:r>
        <w:rPr>
          <w:rFonts w:ascii="Times New Roman"/>
        </w:rPr>
        <w:t>；</w:t>
      </w:r>
    </w:p>
    <w:p w14:paraId="319FED27" w14:textId="77777777" w:rsidR="002C7BAB" w:rsidRDefault="00000000">
      <w:pPr>
        <w:pStyle w:val="affff1"/>
      </w:pPr>
      <w:r>
        <w:t>宜在白天开展工作</w:t>
      </w:r>
      <w:r>
        <w:rPr>
          <w:rFonts w:hint="eastAsia"/>
        </w:rPr>
        <w:t>。</w:t>
      </w:r>
    </w:p>
    <w:p w14:paraId="5F59B8A6" w14:textId="77777777" w:rsidR="002C7BAB" w:rsidRDefault="00000000">
      <w:pPr>
        <w:pStyle w:val="a4"/>
        <w:numPr>
          <w:ilvl w:val="0"/>
          <w:numId w:val="7"/>
        </w:numPr>
        <w:spacing w:before="312" w:after="312"/>
      </w:pPr>
      <w:r>
        <w:rPr>
          <w:rFonts w:ascii="Times New Roman" w:hint="eastAsia"/>
        </w:rPr>
        <w:t>测量设备</w:t>
      </w:r>
    </w:p>
    <w:p w14:paraId="100D9D16" w14:textId="77777777" w:rsidR="002C7BAB" w:rsidRDefault="00000000">
      <w:pPr>
        <w:pStyle w:val="a1"/>
        <w:numPr>
          <w:ilvl w:val="1"/>
          <w:numId w:val="7"/>
        </w:numPr>
        <w:spacing w:before="156" w:after="156"/>
        <w:outlineLvl w:val="9"/>
        <w:rPr>
          <w:rFonts w:ascii="Times New Roman"/>
          <w:spacing w:val="2"/>
        </w:rPr>
      </w:pPr>
      <w:bookmarkStart w:id="99" w:name="_Toc30623"/>
      <w:bookmarkStart w:id="100" w:name="_Toc8311"/>
      <w:bookmarkStart w:id="101" w:name="_Toc147565288"/>
      <w:bookmarkStart w:id="102" w:name="_Toc144819909"/>
      <w:bookmarkStart w:id="103" w:name="_Toc21940"/>
      <w:bookmarkStart w:id="104" w:name="_Toc30535_WPSOffice_Level2"/>
      <w:bookmarkStart w:id="105" w:name="_Toc4298"/>
      <w:bookmarkStart w:id="106" w:name="_Toc29363"/>
      <w:bookmarkStart w:id="107" w:name="_Toc12216_WPSOffice_Level2"/>
      <w:bookmarkStart w:id="108" w:name="_Toc21276"/>
      <w:bookmarkStart w:id="109" w:name="_Toc20521"/>
      <w:bookmarkStart w:id="110" w:name="_Toc5152"/>
      <w:bookmarkStart w:id="111" w:name="_Toc10839"/>
      <w:bookmarkStart w:id="112" w:name="_Toc24968"/>
      <w:bookmarkStart w:id="113" w:name="_Toc3342"/>
      <w:bookmarkStart w:id="114" w:name="_Toc23895_WPSOffice_Level2"/>
      <w:bookmarkStart w:id="115" w:name="_Toc17909"/>
      <w:r>
        <w:rPr>
          <w:rFonts w:ascii="Times New Roman" w:hint="eastAsia"/>
          <w:spacing w:val="2"/>
        </w:rPr>
        <w:t>挂接装置一般要求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550143B" w14:textId="77777777" w:rsidR="002C7BAB" w:rsidRDefault="00000000">
      <w:pPr>
        <w:pStyle w:val="aff1"/>
        <w:numPr>
          <w:ilvl w:val="2"/>
          <w:numId w:val="0"/>
        </w:numPr>
        <w:spacing w:before="156" w:after="156"/>
        <w:rPr>
          <w:rFonts w:ascii="Times New Roman"/>
        </w:rPr>
      </w:pPr>
      <w:bookmarkStart w:id="116" w:name="_Toc25086"/>
      <w:r>
        <w:rPr>
          <w:rFonts w:ascii="Times New Roman" w:hint="eastAsia"/>
        </w:rPr>
        <w:t>5</w:t>
      </w:r>
      <w:r>
        <w:rPr>
          <w:rFonts w:ascii="Times New Roman"/>
        </w:rPr>
        <w:t>.</w:t>
      </w:r>
      <w:r>
        <w:rPr>
          <w:rFonts w:ascii="Times New Roman" w:hint="eastAsia"/>
        </w:rPr>
        <w:t>1</w:t>
      </w:r>
      <w:r>
        <w:rPr>
          <w:rFonts w:ascii="Times New Roman"/>
        </w:rPr>
        <w:t xml:space="preserve">.1 </w:t>
      </w:r>
      <w:r>
        <w:rPr>
          <w:rFonts w:ascii="Times New Roman" w:hint="eastAsia"/>
        </w:rPr>
        <w:t xml:space="preserve"> </w:t>
      </w:r>
      <w:r>
        <w:rPr>
          <w:rFonts w:ascii="Times New Roman"/>
        </w:rPr>
        <w:t>通用要求</w:t>
      </w:r>
      <w:bookmarkEnd w:id="116"/>
    </w:p>
    <w:p w14:paraId="1C2500F7" w14:textId="77777777" w:rsidR="002C7BAB" w:rsidRDefault="00000000">
      <w:pPr>
        <w:pStyle w:val="affffffffffff1"/>
        <w:ind w:firstLine="420"/>
        <w:rPr>
          <w:rFonts w:ascii="Times New Roman"/>
        </w:rPr>
      </w:pPr>
      <w:r>
        <w:rPr>
          <w:rFonts w:ascii="Times New Roman" w:hint="eastAsia"/>
        </w:rPr>
        <w:t>通用要求如下：</w:t>
      </w:r>
    </w:p>
    <w:p w14:paraId="52A2BC00" w14:textId="77777777" w:rsidR="002C7BAB" w:rsidRDefault="00000000">
      <w:pPr>
        <w:pStyle w:val="ad"/>
        <w:numPr>
          <w:ilvl w:val="0"/>
          <w:numId w:val="32"/>
        </w:numPr>
        <w:rPr>
          <w:rFonts w:ascii="Times New Roman"/>
        </w:rPr>
      </w:pPr>
      <w:r>
        <w:rPr>
          <w:rFonts w:ascii="Times New Roman"/>
        </w:rPr>
        <w:t>接线端子的布置应便于接线、排线和试验</w:t>
      </w:r>
      <w:r>
        <w:rPr>
          <w:rFonts w:ascii="Times New Roman" w:hint="eastAsia"/>
        </w:rPr>
        <w:t>；</w:t>
      </w:r>
    </w:p>
    <w:p w14:paraId="481335A6" w14:textId="77777777" w:rsidR="002C7BAB" w:rsidRDefault="00000000">
      <w:pPr>
        <w:pStyle w:val="ad"/>
        <w:numPr>
          <w:ilvl w:val="0"/>
          <w:numId w:val="32"/>
        </w:numPr>
        <w:rPr>
          <w:rFonts w:ascii="Times New Roman"/>
        </w:rPr>
      </w:pPr>
      <w:r>
        <w:rPr>
          <w:rFonts w:ascii="Times New Roman"/>
        </w:rPr>
        <w:t>元器件应安装牢固，所有紧固器件应有防腐镀层或涂层</w:t>
      </w:r>
      <w:r>
        <w:rPr>
          <w:rFonts w:ascii="Times New Roman" w:hint="eastAsia"/>
        </w:rPr>
        <w:t>；</w:t>
      </w:r>
    </w:p>
    <w:p w14:paraId="23FDFF7E" w14:textId="77777777" w:rsidR="002C7BAB" w:rsidRDefault="00000000">
      <w:pPr>
        <w:pStyle w:val="ad"/>
        <w:numPr>
          <w:ilvl w:val="0"/>
          <w:numId w:val="32"/>
        </w:numPr>
        <w:rPr>
          <w:rFonts w:ascii="Times New Roman"/>
        </w:rPr>
      </w:pPr>
      <w:r>
        <w:rPr>
          <w:rFonts w:ascii="Times New Roman"/>
        </w:rPr>
        <w:t>螺栓螺帽</w:t>
      </w:r>
      <w:proofErr w:type="gramStart"/>
      <w:r>
        <w:rPr>
          <w:rFonts w:ascii="Times New Roman"/>
        </w:rPr>
        <w:t>应操作</w:t>
      </w:r>
      <w:proofErr w:type="gramEnd"/>
      <w:r>
        <w:rPr>
          <w:rFonts w:ascii="Times New Roman"/>
        </w:rPr>
        <w:t>灵活、可靠，无卡死或接触不良现象。</w:t>
      </w:r>
    </w:p>
    <w:p w14:paraId="623F449C" w14:textId="77777777" w:rsidR="002C7BAB" w:rsidRDefault="00000000">
      <w:pPr>
        <w:pStyle w:val="aff1"/>
        <w:numPr>
          <w:ilvl w:val="2"/>
          <w:numId w:val="0"/>
        </w:numPr>
        <w:spacing w:before="156" w:after="156"/>
        <w:rPr>
          <w:rFonts w:ascii="Times New Roman"/>
        </w:rPr>
      </w:pPr>
      <w:bookmarkStart w:id="117" w:name="_Toc19750"/>
      <w:r>
        <w:rPr>
          <w:rFonts w:ascii="Times New Roman" w:hint="eastAsia"/>
        </w:rPr>
        <w:t>5</w:t>
      </w:r>
      <w:r>
        <w:rPr>
          <w:rFonts w:ascii="Times New Roman"/>
        </w:rPr>
        <w:t>.</w:t>
      </w:r>
      <w:r>
        <w:rPr>
          <w:rFonts w:ascii="Times New Roman" w:hint="eastAsia"/>
        </w:rPr>
        <w:t>1</w:t>
      </w:r>
      <w:r>
        <w:rPr>
          <w:rFonts w:ascii="Times New Roman"/>
        </w:rPr>
        <w:t xml:space="preserve">.2 </w:t>
      </w:r>
      <w:r>
        <w:rPr>
          <w:rFonts w:ascii="Times New Roman" w:hint="eastAsia"/>
        </w:rPr>
        <w:t xml:space="preserve"> </w:t>
      </w:r>
      <w:r>
        <w:rPr>
          <w:rFonts w:ascii="Times New Roman"/>
        </w:rPr>
        <w:t>元器件和材料的选型要求</w:t>
      </w:r>
      <w:bookmarkEnd w:id="117"/>
    </w:p>
    <w:p w14:paraId="30380B96" w14:textId="77777777" w:rsidR="002C7BAB" w:rsidRDefault="00000000">
      <w:pPr>
        <w:pStyle w:val="affffffffffff1"/>
        <w:ind w:firstLine="420"/>
        <w:rPr>
          <w:rFonts w:ascii="Times New Roman"/>
        </w:rPr>
      </w:pPr>
      <w:r>
        <w:rPr>
          <w:rFonts w:ascii="Times New Roman"/>
        </w:rPr>
        <w:t>元器件和</w:t>
      </w:r>
      <w:r>
        <w:rPr>
          <w:rFonts w:ascii="Times New Roman"/>
          <w:szCs w:val="22"/>
        </w:rPr>
        <w:t>材料</w:t>
      </w:r>
      <w:r>
        <w:rPr>
          <w:rFonts w:ascii="Times New Roman"/>
        </w:rPr>
        <w:t>的选型应符合现行相关国家标准的规定，并具有产品合格证或质量合格证明文件。</w:t>
      </w:r>
    </w:p>
    <w:p w14:paraId="71213715" w14:textId="77777777" w:rsidR="002C7BAB" w:rsidRDefault="00000000">
      <w:pPr>
        <w:pStyle w:val="a1"/>
        <w:numPr>
          <w:ilvl w:val="1"/>
          <w:numId w:val="7"/>
        </w:numPr>
        <w:spacing w:before="156" w:after="156"/>
        <w:outlineLvl w:val="9"/>
        <w:rPr>
          <w:rFonts w:ascii="Times New Roman"/>
          <w:spacing w:val="2"/>
        </w:rPr>
      </w:pPr>
      <w:bookmarkStart w:id="118" w:name="_Toc7617"/>
      <w:bookmarkStart w:id="119" w:name="_Toc549"/>
      <w:bookmarkStart w:id="120" w:name="_Toc2361"/>
      <w:bookmarkStart w:id="121" w:name="_Toc144819911"/>
      <w:bookmarkStart w:id="122" w:name="_Toc147565290"/>
      <w:bookmarkStart w:id="123" w:name="_Toc14674"/>
      <w:bookmarkStart w:id="124" w:name="_Toc29553"/>
      <w:bookmarkStart w:id="125" w:name="_Toc29274"/>
      <w:bookmarkStart w:id="126" w:name="_Toc4711_WPSOffice_Level2"/>
      <w:bookmarkStart w:id="127" w:name="_Toc10013"/>
      <w:bookmarkStart w:id="128" w:name="_Toc11453"/>
      <w:bookmarkStart w:id="129" w:name="_Toc4287_WPSOffice_Level2"/>
      <w:bookmarkStart w:id="130" w:name="_Toc1939"/>
      <w:bookmarkStart w:id="131" w:name="_Toc15891_WPSOffice_Level2"/>
      <w:bookmarkStart w:id="132" w:name="_Toc926"/>
      <w:bookmarkStart w:id="133" w:name="_Toc27081"/>
      <w:bookmarkStart w:id="134" w:name="_Toc9764"/>
      <w:r>
        <w:rPr>
          <w:rFonts w:ascii="Times New Roman" w:hint="eastAsia"/>
          <w:spacing w:val="2"/>
        </w:rPr>
        <w:t>功能要求</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24B064F" w14:textId="77777777" w:rsidR="002C7BAB" w:rsidRDefault="00000000">
      <w:pPr>
        <w:pStyle w:val="affffffffffff1"/>
        <w:ind w:firstLine="420"/>
        <w:rPr>
          <w:rFonts w:ascii="Times New Roman"/>
        </w:rPr>
      </w:pPr>
      <w:r>
        <w:rPr>
          <w:rFonts w:ascii="Times New Roman"/>
        </w:rPr>
        <w:lastRenderedPageBreak/>
        <w:t>功能要求如下：</w:t>
      </w:r>
    </w:p>
    <w:p w14:paraId="333DCAE8" w14:textId="77777777" w:rsidR="002C7BAB" w:rsidRDefault="00000000">
      <w:pPr>
        <w:pStyle w:val="ad"/>
        <w:numPr>
          <w:ilvl w:val="0"/>
          <w:numId w:val="33"/>
        </w:numPr>
        <w:rPr>
          <w:rFonts w:ascii="Times New Roman"/>
        </w:rPr>
      </w:pPr>
      <w:r>
        <w:rPr>
          <w:rFonts w:ascii="Times New Roman"/>
        </w:rPr>
        <w:t>载重功能要求</w:t>
      </w:r>
      <w:r>
        <w:rPr>
          <w:rFonts w:ascii="Times New Roman" w:hint="eastAsia"/>
        </w:rPr>
        <w:t>：</w:t>
      </w:r>
      <w:r>
        <w:rPr>
          <w:rFonts w:ascii="Times New Roman"/>
        </w:rPr>
        <w:t>挂接装置应能挂载</w:t>
      </w:r>
      <w:r>
        <w:rPr>
          <w:rFonts w:ascii="Times New Roman"/>
        </w:rPr>
        <w:t>1.5kG</w:t>
      </w:r>
      <w:r>
        <w:rPr>
          <w:rFonts w:ascii="Times New Roman"/>
        </w:rPr>
        <w:t>以上</w:t>
      </w:r>
      <w:r>
        <w:rPr>
          <w:rFonts w:ascii="Times New Roman" w:hint="eastAsia"/>
        </w:rPr>
        <w:t>试验线；</w:t>
      </w:r>
    </w:p>
    <w:p w14:paraId="649E07B0" w14:textId="77777777" w:rsidR="002C7BAB" w:rsidRDefault="00000000">
      <w:pPr>
        <w:pStyle w:val="ad"/>
        <w:numPr>
          <w:ilvl w:val="0"/>
          <w:numId w:val="33"/>
        </w:numPr>
        <w:rPr>
          <w:rFonts w:ascii="Times New Roman"/>
        </w:rPr>
      </w:pPr>
      <w:r>
        <w:rPr>
          <w:rFonts w:ascii="Times New Roman"/>
        </w:rPr>
        <w:t>遥控功能要求：应能远程遥控可靠分合挂接装置钳口。宜采用一键式连续控制方式，亦可采用点动式控制方式，控制距离不小于</w:t>
      </w:r>
      <w:r>
        <w:rPr>
          <w:rFonts w:ascii="Times New Roman"/>
        </w:rPr>
        <w:t>30</w:t>
      </w:r>
      <w:r>
        <w:rPr>
          <w:rFonts w:ascii="Times New Roman"/>
        </w:rPr>
        <w:t>米</w:t>
      </w:r>
      <w:r>
        <w:rPr>
          <w:rFonts w:ascii="Times New Roman" w:hint="eastAsia"/>
        </w:rPr>
        <w:t>；</w:t>
      </w:r>
    </w:p>
    <w:p w14:paraId="1D99C9E0" w14:textId="77777777" w:rsidR="002C7BAB" w:rsidRDefault="00000000">
      <w:pPr>
        <w:pStyle w:val="ad"/>
        <w:numPr>
          <w:ilvl w:val="0"/>
          <w:numId w:val="33"/>
        </w:numPr>
        <w:rPr>
          <w:rFonts w:ascii="Times New Roman"/>
        </w:rPr>
      </w:pPr>
      <w:r>
        <w:rPr>
          <w:rFonts w:ascii="Times New Roman"/>
        </w:rPr>
        <w:t>抗干扰功能要求：应能在被测线路带</w:t>
      </w:r>
      <w:r>
        <w:rPr>
          <w:rFonts w:ascii="Times New Roman"/>
        </w:rPr>
        <w:t>4000V</w:t>
      </w:r>
      <w:r>
        <w:rPr>
          <w:rFonts w:ascii="Times New Roman"/>
        </w:rPr>
        <w:t>电压的工况下，可靠挂接；应能在相邻线路带电的工况下，可靠挂接</w:t>
      </w:r>
      <w:r>
        <w:rPr>
          <w:rFonts w:ascii="Times New Roman" w:hint="eastAsia"/>
        </w:rPr>
        <w:t>；</w:t>
      </w:r>
    </w:p>
    <w:p w14:paraId="2FE24F2C" w14:textId="77777777" w:rsidR="002C7BAB" w:rsidRDefault="00000000">
      <w:pPr>
        <w:pStyle w:val="ad"/>
        <w:numPr>
          <w:ilvl w:val="0"/>
          <w:numId w:val="33"/>
        </w:numPr>
        <w:rPr>
          <w:rFonts w:ascii="Times New Roman"/>
        </w:rPr>
      </w:pPr>
      <w:r>
        <w:rPr>
          <w:rFonts w:ascii="Times New Roman"/>
        </w:rPr>
        <w:t>平衡性要求：挂接完成后，静置</w:t>
      </w:r>
      <w:r>
        <w:rPr>
          <w:rFonts w:ascii="Times New Roman"/>
        </w:rPr>
        <w:t>2</w:t>
      </w:r>
      <w:r>
        <w:rPr>
          <w:rFonts w:ascii="Times New Roman"/>
        </w:rPr>
        <w:t>小时，挂接装置倾斜角应小于</w:t>
      </w:r>
      <w:r>
        <w:rPr>
          <w:rFonts w:ascii="Times New Roman"/>
        </w:rPr>
        <w:t>10</w:t>
      </w:r>
      <w:r>
        <w:rPr>
          <w:rFonts w:ascii="Times New Roman"/>
        </w:rPr>
        <w:t>度。</w:t>
      </w:r>
    </w:p>
    <w:p w14:paraId="180418B0" w14:textId="77777777" w:rsidR="002C7BAB" w:rsidRDefault="00000000">
      <w:pPr>
        <w:pStyle w:val="ad"/>
        <w:numPr>
          <w:ilvl w:val="0"/>
          <w:numId w:val="33"/>
        </w:numPr>
        <w:rPr>
          <w:rFonts w:ascii="Times New Roman"/>
        </w:rPr>
      </w:pPr>
      <w:r>
        <w:rPr>
          <w:rFonts w:ascii="Times New Roman" w:hint="eastAsia"/>
        </w:rPr>
        <w:t>夹紧力要求：挂接装置钳口应采取金属材质，夹紧力不小于</w:t>
      </w:r>
      <w:r>
        <w:rPr>
          <w:rFonts w:ascii="Times New Roman" w:hint="eastAsia"/>
        </w:rPr>
        <w:t>5kN</w:t>
      </w:r>
      <w:r>
        <w:rPr>
          <w:rFonts w:ascii="Times New Roman" w:hint="eastAsia"/>
        </w:rPr>
        <w:t>。</w:t>
      </w:r>
    </w:p>
    <w:p w14:paraId="7033D946" w14:textId="77777777" w:rsidR="002C7BAB" w:rsidRDefault="00000000">
      <w:pPr>
        <w:pStyle w:val="a1"/>
        <w:numPr>
          <w:ilvl w:val="1"/>
          <w:numId w:val="7"/>
        </w:numPr>
        <w:spacing w:before="156" w:after="156"/>
        <w:outlineLvl w:val="9"/>
        <w:rPr>
          <w:rFonts w:ascii="Times New Roman"/>
          <w:spacing w:val="2"/>
        </w:rPr>
      </w:pPr>
      <w:bookmarkStart w:id="135" w:name="_Toc479"/>
      <w:bookmarkStart w:id="136" w:name="_Toc21809"/>
      <w:bookmarkStart w:id="137" w:name="_Toc27027"/>
      <w:bookmarkStart w:id="138" w:name="_Toc29800"/>
      <w:bookmarkStart w:id="139" w:name="_Toc147565295"/>
      <w:bookmarkStart w:id="140" w:name="_Toc31700"/>
      <w:bookmarkStart w:id="141" w:name="_Toc144819916"/>
      <w:bookmarkStart w:id="142" w:name="_Toc30016"/>
      <w:bookmarkStart w:id="143" w:name="_Toc81_WPSOffice_Level2"/>
      <w:bookmarkStart w:id="144" w:name="_Toc11000_WPSOffice_Level2"/>
      <w:bookmarkStart w:id="145" w:name="_Toc4962"/>
      <w:bookmarkStart w:id="146" w:name="_Toc2167"/>
      <w:bookmarkStart w:id="147" w:name="_Toc6480_WPSOffice_Level2"/>
      <w:bookmarkStart w:id="148" w:name="_Toc29184"/>
      <w:bookmarkStart w:id="149" w:name="_Toc29136"/>
      <w:bookmarkStart w:id="150" w:name="_Toc17121"/>
      <w:r>
        <w:rPr>
          <w:rFonts w:ascii="Times New Roman" w:hint="eastAsia"/>
          <w:spacing w:val="2"/>
        </w:rPr>
        <w:t xml:space="preserve"> </w:t>
      </w:r>
      <w:r>
        <w:rPr>
          <w:rFonts w:ascii="Times New Roman" w:hint="eastAsia"/>
          <w:spacing w:val="2"/>
        </w:rPr>
        <w:t>其他性能</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0233B42" w14:textId="77777777" w:rsidR="002C7BAB" w:rsidRDefault="00000000">
      <w:pPr>
        <w:pStyle w:val="affffffffffff1"/>
        <w:ind w:firstLine="420"/>
        <w:rPr>
          <w:rFonts w:ascii="Times New Roman"/>
        </w:rPr>
      </w:pPr>
      <w:r>
        <w:rPr>
          <w:rFonts w:ascii="Times New Roman" w:hint="eastAsia"/>
        </w:rPr>
        <w:t>挂接装置</w:t>
      </w:r>
      <w:r>
        <w:rPr>
          <w:rFonts w:ascii="Times New Roman"/>
        </w:rPr>
        <w:t>应能在</w:t>
      </w:r>
      <w:r>
        <w:rPr>
          <w:rFonts w:ascii="Times New Roman" w:hint="eastAsia"/>
        </w:rPr>
        <w:t>4</w:t>
      </w:r>
      <w:r>
        <w:rPr>
          <w:rFonts w:ascii="Times New Roman"/>
        </w:rPr>
        <w:t>.1</w:t>
      </w:r>
      <w:r>
        <w:rPr>
          <w:rFonts w:ascii="Times New Roman"/>
        </w:rPr>
        <w:t>所</w:t>
      </w:r>
      <w:proofErr w:type="gramStart"/>
      <w:r>
        <w:rPr>
          <w:rFonts w:ascii="Times New Roman"/>
        </w:rPr>
        <w:t>述工作</w:t>
      </w:r>
      <w:proofErr w:type="gramEnd"/>
      <w:r>
        <w:rPr>
          <w:rFonts w:ascii="Times New Roman"/>
        </w:rPr>
        <w:t>条件下长期可靠工作</w:t>
      </w:r>
      <w:r>
        <w:rPr>
          <w:rFonts w:ascii="Times New Roman" w:hint="eastAsia"/>
        </w:rPr>
        <w:t>，</w:t>
      </w:r>
      <w:r>
        <w:rPr>
          <w:rFonts w:ascii="Times New Roman"/>
        </w:rPr>
        <w:t>平均无故障工作时间</w:t>
      </w:r>
      <w:r>
        <w:rPr>
          <w:rFonts w:ascii="Times New Roman" w:hint="eastAsia"/>
        </w:rPr>
        <w:t>平均故障间隔时间</w:t>
      </w:r>
      <w:r>
        <w:rPr>
          <w:rFonts w:ascii="Times New Roman"/>
        </w:rPr>
        <w:t>应不小于</w:t>
      </w:r>
      <w:r>
        <w:rPr>
          <w:rFonts w:ascii="Times New Roman"/>
        </w:rPr>
        <w:t>100</w:t>
      </w:r>
      <w:r>
        <w:rPr>
          <w:rFonts w:ascii="Times New Roman" w:hint="eastAsia"/>
        </w:rPr>
        <w:t xml:space="preserve"> </w:t>
      </w:r>
      <w:r>
        <w:rPr>
          <w:rFonts w:ascii="Times New Roman"/>
        </w:rPr>
        <w:t>000h</w:t>
      </w:r>
      <w:r>
        <w:rPr>
          <w:rFonts w:ascii="Times New Roman"/>
        </w:rPr>
        <w:t>。</w:t>
      </w:r>
    </w:p>
    <w:p w14:paraId="32A50AF3" w14:textId="77777777" w:rsidR="002C7BAB" w:rsidRDefault="00000000">
      <w:pPr>
        <w:pStyle w:val="a1"/>
        <w:numPr>
          <w:ilvl w:val="1"/>
          <w:numId w:val="7"/>
        </w:numPr>
        <w:spacing w:before="156" w:after="156"/>
        <w:outlineLvl w:val="9"/>
        <w:rPr>
          <w:rFonts w:ascii="Times New Roman"/>
          <w:spacing w:val="2"/>
        </w:rPr>
      </w:pPr>
      <w:bookmarkStart w:id="151" w:name="_Toc27426"/>
      <w:r>
        <w:rPr>
          <w:rFonts w:ascii="Times New Roman" w:hint="eastAsia"/>
          <w:spacing w:val="2"/>
        </w:rPr>
        <w:t>无人机辅助作业的挂接装置试验方法</w:t>
      </w:r>
      <w:bookmarkEnd w:id="151"/>
    </w:p>
    <w:p w14:paraId="00A1DA0F" w14:textId="77777777" w:rsidR="002C7BAB" w:rsidRDefault="00000000">
      <w:pPr>
        <w:pStyle w:val="aff1"/>
        <w:numPr>
          <w:ilvl w:val="2"/>
          <w:numId w:val="0"/>
        </w:numPr>
        <w:spacing w:before="156" w:after="156"/>
        <w:rPr>
          <w:rFonts w:ascii="Times New Roman"/>
        </w:rPr>
      </w:pPr>
      <w:bookmarkStart w:id="152" w:name="_Toc13851_WPSOffice_Level2"/>
      <w:bookmarkStart w:id="153" w:name="_Toc22682"/>
      <w:bookmarkStart w:id="154" w:name="_Toc15801"/>
      <w:bookmarkStart w:id="155" w:name="_Toc8691"/>
      <w:bookmarkStart w:id="156" w:name="_Toc144819918"/>
      <w:bookmarkStart w:id="157" w:name="_Toc14660"/>
      <w:bookmarkStart w:id="158" w:name="_Toc23608_WPSOffice_Level2"/>
      <w:bookmarkStart w:id="159" w:name="_Toc19963"/>
      <w:bookmarkStart w:id="160" w:name="_Toc27171_WPSOffice_Level2"/>
      <w:bookmarkStart w:id="161" w:name="_Toc23695"/>
      <w:bookmarkStart w:id="162" w:name="_Toc147565297"/>
      <w:bookmarkStart w:id="163" w:name="_Toc19955"/>
      <w:bookmarkStart w:id="164" w:name="_Toc7344"/>
      <w:bookmarkStart w:id="165" w:name="_Toc2741"/>
      <w:bookmarkStart w:id="166" w:name="_Toc8436"/>
      <w:r>
        <w:rPr>
          <w:rFonts w:ascii="Times New Roman" w:hint="eastAsia"/>
        </w:rPr>
        <w:t>5.4.1</w:t>
      </w:r>
      <w:r>
        <w:rPr>
          <w:rFonts w:ascii="Times New Roman" w:hint="eastAsia"/>
        </w:rPr>
        <w:t>一般检查</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C371364" w14:textId="77777777" w:rsidR="002C7BAB" w:rsidRDefault="00000000">
      <w:pPr>
        <w:pStyle w:val="affffffffffff1"/>
        <w:ind w:firstLine="420"/>
        <w:rPr>
          <w:rFonts w:ascii="Times New Roman"/>
        </w:rPr>
      </w:pPr>
      <w:r>
        <w:rPr>
          <w:rFonts w:ascii="Times New Roman"/>
        </w:rPr>
        <w:t>试验前应按下列要求进行检查：</w:t>
      </w:r>
    </w:p>
    <w:p w14:paraId="47EFC808" w14:textId="77777777" w:rsidR="002C7BAB" w:rsidRDefault="00000000">
      <w:pPr>
        <w:pStyle w:val="ad"/>
        <w:numPr>
          <w:ilvl w:val="0"/>
          <w:numId w:val="34"/>
        </w:numPr>
        <w:rPr>
          <w:rFonts w:ascii="Times New Roman"/>
        </w:rPr>
      </w:pPr>
      <w:bookmarkStart w:id="167" w:name="_Toc9163_WPSOffice_Level3"/>
      <w:r>
        <w:rPr>
          <w:rFonts w:ascii="Times New Roman"/>
        </w:rPr>
        <w:t>表面无腐蚀、涂覆层脱落和起泡现象，无明显划伤、裂痕、毛刺等机械损伤；</w:t>
      </w:r>
      <w:bookmarkEnd w:id="167"/>
    </w:p>
    <w:p w14:paraId="54D9C501" w14:textId="77777777" w:rsidR="002C7BAB" w:rsidRDefault="00000000">
      <w:pPr>
        <w:pStyle w:val="ad"/>
        <w:numPr>
          <w:ilvl w:val="0"/>
          <w:numId w:val="34"/>
        </w:numPr>
        <w:rPr>
          <w:rFonts w:ascii="Times New Roman"/>
        </w:rPr>
      </w:pPr>
      <w:bookmarkStart w:id="168" w:name="_Toc17034_WPSOffice_Level3"/>
      <w:r>
        <w:rPr>
          <w:rFonts w:ascii="Times New Roman"/>
        </w:rPr>
        <w:t>紧固部位无松动；</w:t>
      </w:r>
      <w:bookmarkEnd w:id="168"/>
    </w:p>
    <w:p w14:paraId="416798FF" w14:textId="77777777" w:rsidR="002C7BAB" w:rsidRDefault="00000000">
      <w:pPr>
        <w:pStyle w:val="ad"/>
        <w:numPr>
          <w:ilvl w:val="0"/>
          <w:numId w:val="34"/>
        </w:numPr>
        <w:rPr>
          <w:rFonts w:ascii="Times New Roman"/>
        </w:rPr>
      </w:pPr>
      <w:bookmarkStart w:id="169" w:name="_Toc5975_WPSOffice_Level3"/>
      <w:r>
        <w:rPr>
          <w:rFonts w:ascii="Times New Roman"/>
        </w:rPr>
        <w:t>通用要求应符合</w:t>
      </w:r>
      <w:r>
        <w:rPr>
          <w:rFonts w:ascii="Times New Roman"/>
        </w:rPr>
        <w:t>5.</w:t>
      </w:r>
      <w:r>
        <w:rPr>
          <w:rFonts w:ascii="Times New Roman" w:hint="eastAsia"/>
        </w:rPr>
        <w:t>1</w:t>
      </w:r>
      <w:r>
        <w:rPr>
          <w:rFonts w:ascii="Times New Roman"/>
        </w:rPr>
        <w:t>.1</w:t>
      </w:r>
      <w:r>
        <w:rPr>
          <w:rFonts w:ascii="Times New Roman"/>
        </w:rPr>
        <w:t>的规定；</w:t>
      </w:r>
      <w:bookmarkEnd w:id="169"/>
    </w:p>
    <w:p w14:paraId="3E653C1D" w14:textId="77777777" w:rsidR="002C7BAB" w:rsidRDefault="00000000">
      <w:pPr>
        <w:pStyle w:val="ad"/>
        <w:numPr>
          <w:ilvl w:val="0"/>
          <w:numId w:val="34"/>
        </w:numPr>
        <w:rPr>
          <w:rFonts w:ascii="Times New Roman"/>
        </w:rPr>
      </w:pPr>
      <w:bookmarkStart w:id="170" w:name="_Toc2370_WPSOffice_Level3"/>
      <w:r>
        <w:rPr>
          <w:rFonts w:ascii="Times New Roman"/>
        </w:rPr>
        <w:t>结构与元器件要求能应符合</w:t>
      </w:r>
      <w:r>
        <w:rPr>
          <w:rFonts w:ascii="Times New Roman"/>
        </w:rPr>
        <w:t>5.</w:t>
      </w:r>
      <w:r>
        <w:rPr>
          <w:rFonts w:ascii="Times New Roman" w:hint="eastAsia"/>
        </w:rPr>
        <w:t>1</w:t>
      </w:r>
      <w:r>
        <w:rPr>
          <w:rFonts w:ascii="Times New Roman"/>
        </w:rPr>
        <w:t>.2</w:t>
      </w:r>
      <w:r>
        <w:rPr>
          <w:rFonts w:ascii="Times New Roman"/>
        </w:rPr>
        <w:t>的要求。</w:t>
      </w:r>
      <w:bookmarkEnd w:id="170"/>
    </w:p>
    <w:p w14:paraId="4CBFF755" w14:textId="77777777" w:rsidR="002C7BAB" w:rsidRDefault="00000000">
      <w:pPr>
        <w:pStyle w:val="aff1"/>
        <w:numPr>
          <w:ilvl w:val="2"/>
          <w:numId w:val="0"/>
        </w:numPr>
        <w:spacing w:before="156" w:after="156"/>
        <w:rPr>
          <w:rFonts w:ascii="Times New Roman"/>
        </w:rPr>
      </w:pPr>
      <w:bookmarkStart w:id="171" w:name="_Toc5445"/>
      <w:r>
        <w:rPr>
          <w:rFonts w:ascii="Times New Roman" w:hint="eastAsia"/>
        </w:rPr>
        <w:t>5.4.2</w:t>
      </w:r>
      <w:r>
        <w:rPr>
          <w:rFonts w:ascii="Times New Roman" w:hint="eastAsia"/>
        </w:rPr>
        <w:t>载重功能试验</w:t>
      </w:r>
      <w:bookmarkEnd w:id="171"/>
    </w:p>
    <w:p w14:paraId="7B8046B3" w14:textId="77777777" w:rsidR="002C7BAB" w:rsidRDefault="00000000">
      <w:pPr>
        <w:pStyle w:val="affffffffffff1"/>
        <w:ind w:firstLine="420"/>
        <w:rPr>
          <w:rFonts w:ascii="Times New Roman"/>
        </w:rPr>
      </w:pPr>
      <w:r>
        <w:rPr>
          <w:rFonts w:ascii="Times New Roman"/>
        </w:rPr>
        <w:t>在挂接装置上连接标准</w:t>
      </w:r>
      <w:r>
        <w:rPr>
          <w:rFonts w:ascii="Times New Roman" w:hint="eastAsia"/>
        </w:rPr>
        <w:t>试验线</w:t>
      </w:r>
      <w:r>
        <w:rPr>
          <w:rFonts w:ascii="Times New Roman"/>
        </w:rPr>
        <w:t>，载重应符合</w:t>
      </w:r>
      <w:r>
        <w:rPr>
          <w:rFonts w:ascii="Times New Roman"/>
        </w:rPr>
        <w:t>5.2</w:t>
      </w:r>
      <w:r>
        <w:rPr>
          <w:rFonts w:ascii="Times New Roman"/>
        </w:rPr>
        <w:t>要求，使用无人机</w:t>
      </w:r>
      <w:proofErr w:type="gramStart"/>
      <w:r>
        <w:rPr>
          <w:rFonts w:ascii="Times New Roman"/>
        </w:rPr>
        <w:t>钩</w:t>
      </w:r>
      <w:proofErr w:type="gramEnd"/>
      <w:r>
        <w:rPr>
          <w:rFonts w:ascii="Times New Roman"/>
        </w:rPr>
        <w:t>挂挂接装置，升高无人机，直至</w:t>
      </w:r>
      <w:r>
        <w:rPr>
          <w:rFonts w:ascii="Times New Roman" w:hint="eastAsia"/>
        </w:rPr>
        <w:t>试验线</w:t>
      </w:r>
      <w:r>
        <w:rPr>
          <w:rFonts w:ascii="Times New Roman"/>
        </w:rPr>
        <w:t>完全离地，无人机应能在空中悬停大于</w:t>
      </w:r>
      <w:r>
        <w:rPr>
          <w:rFonts w:ascii="Times New Roman"/>
        </w:rPr>
        <w:t>10</w:t>
      </w:r>
      <w:r>
        <w:rPr>
          <w:rFonts w:ascii="Times New Roman"/>
        </w:rPr>
        <w:t>分钟。</w:t>
      </w:r>
    </w:p>
    <w:p w14:paraId="03254488" w14:textId="77777777" w:rsidR="002C7BAB" w:rsidRDefault="00000000">
      <w:pPr>
        <w:pStyle w:val="aff1"/>
        <w:numPr>
          <w:ilvl w:val="2"/>
          <w:numId w:val="0"/>
        </w:numPr>
        <w:spacing w:before="156" w:after="156"/>
        <w:rPr>
          <w:rFonts w:ascii="Times New Roman"/>
        </w:rPr>
      </w:pPr>
      <w:bookmarkStart w:id="172" w:name="_Toc16890"/>
      <w:r>
        <w:rPr>
          <w:rFonts w:ascii="Times New Roman" w:hint="eastAsia"/>
        </w:rPr>
        <w:t>5.4.3</w:t>
      </w:r>
      <w:r>
        <w:rPr>
          <w:rFonts w:ascii="Times New Roman" w:hint="eastAsia"/>
        </w:rPr>
        <w:t>遥控功能试验</w:t>
      </w:r>
      <w:bookmarkEnd w:id="172"/>
    </w:p>
    <w:p w14:paraId="47C2C07D" w14:textId="77777777" w:rsidR="002C7BAB" w:rsidRDefault="00000000">
      <w:pPr>
        <w:pStyle w:val="affffffffffff1"/>
        <w:ind w:firstLine="420"/>
        <w:rPr>
          <w:rFonts w:ascii="Times New Roman"/>
        </w:rPr>
      </w:pPr>
      <w:r>
        <w:rPr>
          <w:rFonts w:ascii="Times New Roman"/>
        </w:rPr>
        <w:t>使用无人机将挂接装置对准模拟待测线路对应导体，遥控分合挂接装置钳口</w:t>
      </w:r>
      <w:r>
        <w:rPr>
          <w:rFonts w:ascii="Times New Roman"/>
        </w:rPr>
        <w:t>3</w:t>
      </w:r>
      <w:r>
        <w:rPr>
          <w:rFonts w:ascii="Times New Roman"/>
        </w:rPr>
        <w:t>次，如三次分合均正常，则拉大控制距离，距离应符合</w:t>
      </w:r>
      <w:r>
        <w:rPr>
          <w:rFonts w:ascii="Times New Roman"/>
        </w:rPr>
        <w:t>5.2</w:t>
      </w:r>
      <w:r>
        <w:rPr>
          <w:rFonts w:ascii="Times New Roman"/>
        </w:rPr>
        <w:t>要求，远距离分合挂接装置钳口</w:t>
      </w:r>
      <w:r>
        <w:rPr>
          <w:rFonts w:ascii="Times New Roman"/>
        </w:rPr>
        <w:t>3</w:t>
      </w:r>
      <w:r>
        <w:rPr>
          <w:rFonts w:ascii="Times New Roman"/>
        </w:rPr>
        <w:t>次。</w:t>
      </w:r>
    </w:p>
    <w:p w14:paraId="155F6643" w14:textId="77777777" w:rsidR="002C7BAB" w:rsidRDefault="00000000">
      <w:pPr>
        <w:pStyle w:val="aff1"/>
        <w:numPr>
          <w:ilvl w:val="2"/>
          <w:numId w:val="0"/>
        </w:numPr>
        <w:spacing w:before="156" w:after="156"/>
        <w:rPr>
          <w:rFonts w:ascii="Times New Roman"/>
        </w:rPr>
      </w:pPr>
      <w:bookmarkStart w:id="173" w:name="_Toc32237"/>
      <w:r>
        <w:rPr>
          <w:rFonts w:ascii="Times New Roman" w:hint="eastAsia"/>
        </w:rPr>
        <w:t>5.4.4</w:t>
      </w:r>
      <w:r>
        <w:rPr>
          <w:rFonts w:ascii="Times New Roman" w:hint="eastAsia"/>
        </w:rPr>
        <w:t>抗干扰功能试验</w:t>
      </w:r>
      <w:bookmarkEnd w:id="173"/>
    </w:p>
    <w:p w14:paraId="07E2E392" w14:textId="77777777" w:rsidR="002C7BAB" w:rsidRDefault="00000000">
      <w:pPr>
        <w:pStyle w:val="affffffffffff1"/>
        <w:ind w:firstLine="420"/>
        <w:rPr>
          <w:rFonts w:ascii="Times New Roman"/>
        </w:rPr>
      </w:pPr>
      <w:r>
        <w:rPr>
          <w:rFonts w:ascii="Times New Roman"/>
        </w:rPr>
        <w:t>将模拟待测线路加压至</w:t>
      </w:r>
      <w:r>
        <w:rPr>
          <w:rFonts w:ascii="Times New Roman"/>
        </w:rPr>
        <w:t>4000V</w:t>
      </w:r>
      <w:r>
        <w:rPr>
          <w:rFonts w:ascii="Times New Roman"/>
        </w:rPr>
        <w:t>电压，使用无人机将挂接装置挂于待测线路，抗干扰功能应满足</w:t>
      </w:r>
      <w:r>
        <w:rPr>
          <w:rFonts w:ascii="Times New Roman"/>
        </w:rPr>
        <w:t>5.2</w:t>
      </w:r>
      <w:r>
        <w:rPr>
          <w:rFonts w:ascii="Times New Roman"/>
        </w:rPr>
        <w:t>的要求；将模拟待测线路附近安置电场发生装置，待</w:t>
      </w:r>
      <w:proofErr w:type="gramStart"/>
      <w:r>
        <w:rPr>
          <w:rFonts w:ascii="Times New Roman"/>
        </w:rPr>
        <w:t>测线路挂点</w:t>
      </w:r>
      <w:proofErr w:type="gramEnd"/>
      <w:r>
        <w:rPr>
          <w:rFonts w:ascii="Times New Roman"/>
        </w:rPr>
        <w:t>处电场强度不小于</w:t>
      </w:r>
      <w:r>
        <w:rPr>
          <w:rFonts w:ascii="Times New Roman"/>
        </w:rPr>
        <w:t>10kV/m</w:t>
      </w:r>
      <w:r>
        <w:rPr>
          <w:rFonts w:ascii="Times New Roman" w:hint="eastAsia"/>
        </w:rPr>
        <w:t>，</w:t>
      </w:r>
      <w:r>
        <w:rPr>
          <w:rFonts w:ascii="Times New Roman"/>
        </w:rPr>
        <w:t>再将待测线路加压至</w:t>
      </w:r>
      <w:r>
        <w:rPr>
          <w:rFonts w:ascii="Times New Roman"/>
        </w:rPr>
        <w:t>4000V</w:t>
      </w:r>
      <w:r>
        <w:rPr>
          <w:rFonts w:ascii="Times New Roman"/>
        </w:rPr>
        <w:t>电压。</w:t>
      </w:r>
    </w:p>
    <w:p w14:paraId="2641199A" w14:textId="77777777" w:rsidR="002C7BAB" w:rsidRDefault="00000000">
      <w:pPr>
        <w:pStyle w:val="aff1"/>
        <w:numPr>
          <w:ilvl w:val="2"/>
          <w:numId w:val="0"/>
        </w:numPr>
        <w:spacing w:before="156" w:after="156"/>
        <w:rPr>
          <w:rFonts w:ascii="Times New Roman"/>
        </w:rPr>
      </w:pPr>
      <w:bookmarkStart w:id="174" w:name="_Toc1358"/>
      <w:r>
        <w:rPr>
          <w:rFonts w:ascii="Times New Roman" w:hint="eastAsia"/>
        </w:rPr>
        <w:t>5.4.5</w:t>
      </w:r>
      <w:r>
        <w:rPr>
          <w:rFonts w:ascii="Times New Roman" w:hint="eastAsia"/>
        </w:rPr>
        <w:t>平衡性试验</w:t>
      </w:r>
      <w:bookmarkEnd w:id="174"/>
    </w:p>
    <w:p w14:paraId="2A800050" w14:textId="77777777" w:rsidR="002C7BAB" w:rsidRDefault="00000000">
      <w:pPr>
        <w:pStyle w:val="affffffffffff1"/>
        <w:ind w:firstLine="420"/>
        <w:rPr>
          <w:rFonts w:ascii="Times New Roman"/>
        </w:rPr>
      </w:pPr>
      <w:r>
        <w:rPr>
          <w:rFonts w:ascii="Times New Roman"/>
        </w:rPr>
        <w:t>使用无人机完成挂接，将挂接装置保持挂接于待测线路静置</w:t>
      </w:r>
      <w:r>
        <w:rPr>
          <w:rFonts w:ascii="Times New Roman"/>
        </w:rPr>
        <w:t>2</w:t>
      </w:r>
      <w:r>
        <w:rPr>
          <w:rFonts w:ascii="Times New Roman"/>
        </w:rPr>
        <w:t>小时，挂接装置倾斜角</w:t>
      </w:r>
      <w:r>
        <w:rPr>
          <w:rFonts w:ascii="Times New Roman" w:hint="eastAsia"/>
        </w:rPr>
        <w:t>应</w:t>
      </w:r>
      <w:r>
        <w:rPr>
          <w:rFonts w:ascii="Times New Roman"/>
        </w:rPr>
        <w:t>满足</w:t>
      </w:r>
      <w:r>
        <w:rPr>
          <w:rFonts w:ascii="Times New Roman"/>
        </w:rPr>
        <w:t>5.2</w:t>
      </w:r>
      <w:r>
        <w:rPr>
          <w:rFonts w:ascii="Times New Roman"/>
        </w:rPr>
        <w:t>的要求。</w:t>
      </w:r>
    </w:p>
    <w:p w14:paraId="0B98CEF6" w14:textId="77777777" w:rsidR="002C7BAB" w:rsidRDefault="00000000">
      <w:pPr>
        <w:pStyle w:val="a4"/>
        <w:numPr>
          <w:ilvl w:val="0"/>
          <w:numId w:val="7"/>
        </w:numPr>
        <w:spacing w:before="312" w:after="312"/>
        <w:rPr>
          <w:rFonts w:ascii="Times New Roman"/>
          <w:spacing w:val="2"/>
        </w:rPr>
      </w:pPr>
      <w:r>
        <w:rPr>
          <w:rFonts w:ascii="Times New Roman" w:hint="eastAsia"/>
        </w:rPr>
        <w:t>人员要求</w:t>
      </w:r>
    </w:p>
    <w:p w14:paraId="00487B4D" w14:textId="77777777" w:rsidR="002C7BAB" w:rsidRDefault="00000000">
      <w:pPr>
        <w:pStyle w:val="a1"/>
        <w:numPr>
          <w:ilvl w:val="1"/>
          <w:numId w:val="7"/>
        </w:numPr>
        <w:spacing w:before="156" w:after="156"/>
        <w:outlineLvl w:val="9"/>
        <w:rPr>
          <w:rFonts w:ascii="Times New Roman"/>
          <w:spacing w:val="2"/>
        </w:rPr>
      </w:pPr>
      <w:r>
        <w:rPr>
          <w:rFonts w:ascii="Times New Roman"/>
          <w:spacing w:val="2"/>
        </w:rPr>
        <w:t>一般要求</w:t>
      </w:r>
    </w:p>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7AEFAD5"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一般要求如下：</w:t>
      </w:r>
    </w:p>
    <w:p w14:paraId="0ED9B0A0" w14:textId="77777777" w:rsidR="002C7BAB" w:rsidRDefault="00000000">
      <w:pPr>
        <w:pStyle w:val="ad"/>
        <w:numPr>
          <w:ilvl w:val="0"/>
          <w:numId w:val="35"/>
        </w:numPr>
        <w:rPr>
          <w:rFonts w:ascii="Times New Roman"/>
        </w:rPr>
      </w:pPr>
      <w:r>
        <w:rPr>
          <w:rFonts w:ascii="Times New Roman"/>
        </w:rPr>
        <w:lastRenderedPageBreak/>
        <w:t>开工前根据</w:t>
      </w:r>
      <w:r>
        <w:rPr>
          <w:rFonts w:ascii="Times New Roman" w:hint="eastAsia"/>
        </w:rPr>
        <w:t>生产管理系统</w:t>
      </w:r>
      <w:r>
        <w:rPr>
          <w:rFonts w:ascii="Times New Roman"/>
        </w:rPr>
        <w:t>上报的工作计划开具变电站工作票，并</w:t>
      </w:r>
      <w:proofErr w:type="gramStart"/>
      <w:r>
        <w:rPr>
          <w:rFonts w:ascii="Times New Roman"/>
        </w:rPr>
        <w:t>经运维人员</w:t>
      </w:r>
      <w:proofErr w:type="gramEnd"/>
      <w:r>
        <w:rPr>
          <w:rFonts w:ascii="Times New Roman"/>
        </w:rPr>
        <w:t>许可。开工前将安全管控措施及工作人员录入系统，并提交给运</w:t>
      </w:r>
      <w:proofErr w:type="gramStart"/>
      <w:r>
        <w:rPr>
          <w:rFonts w:ascii="Times New Roman"/>
        </w:rPr>
        <w:t>维人员</w:t>
      </w:r>
      <w:proofErr w:type="gramEnd"/>
      <w:r>
        <w:rPr>
          <w:rFonts w:ascii="Times New Roman"/>
        </w:rPr>
        <w:t>审核，审核通过后方可开始工作；</w:t>
      </w:r>
    </w:p>
    <w:p w14:paraId="5059938F" w14:textId="77777777" w:rsidR="002C7BAB" w:rsidRDefault="00000000">
      <w:pPr>
        <w:pStyle w:val="ad"/>
        <w:numPr>
          <w:ilvl w:val="0"/>
          <w:numId w:val="35"/>
        </w:numPr>
        <w:rPr>
          <w:rFonts w:ascii="Times New Roman"/>
        </w:rPr>
      </w:pPr>
      <w:r>
        <w:rPr>
          <w:rFonts w:ascii="Times New Roman"/>
        </w:rPr>
        <w:t>运</w:t>
      </w:r>
      <w:proofErr w:type="gramStart"/>
      <w:r>
        <w:rPr>
          <w:rFonts w:ascii="Times New Roman"/>
        </w:rPr>
        <w:t>维人员</w:t>
      </w:r>
      <w:proofErr w:type="gramEnd"/>
      <w:r>
        <w:rPr>
          <w:rFonts w:ascii="Times New Roman"/>
        </w:rPr>
        <w:t>应在工作区域（含仪器接线区、人员操作区、无人机</w:t>
      </w:r>
      <w:proofErr w:type="gramStart"/>
      <w:r>
        <w:rPr>
          <w:rFonts w:ascii="Times New Roman"/>
        </w:rPr>
        <w:t>飞手操作区</w:t>
      </w:r>
      <w:proofErr w:type="gramEnd"/>
      <w:r>
        <w:rPr>
          <w:rFonts w:ascii="Times New Roman"/>
        </w:rPr>
        <w:t>三个分区）部署安全围栏，同时在仪器接线区部署安全围网或警示带，工作区域及各分区应有明确的进出通道或进入口提示，各区域间通行严禁翻越安全围栏、安全围网、警示带。</w:t>
      </w:r>
    </w:p>
    <w:p w14:paraId="177EBFF3" w14:textId="77777777" w:rsidR="002C7BAB" w:rsidRDefault="00000000">
      <w:pPr>
        <w:pStyle w:val="ad"/>
        <w:numPr>
          <w:ilvl w:val="0"/>
          <w:numId w:val="35"/>
        </w:numPr>
        <w:rPr>
          <w:rFonts w:ascii="Times New Roman"/>
        </w:rPr>
      </w:pPr>
      <w:r>
        <w:rPr>
          <w:rFonts w:ascii="Times New Roman"/>
        </w:rPr>
        <w:t>作业班组系统录入人员</w:t>
      </w:r>
      <w:r>
        <w:rPr>
          <w:rFonts w:ascii="Times New Roman" w:hint="eastAsia"/>
        </w:rPr>
        <w:t>应</w:t>
      </w:r>
      <w:r>
        <w:rPr>
          <w:rFonts w:ascii="Times New Roman"/>
        </w:rPr>
        <w:t>与现场实际人员相符，严禁少录，错录。关键岗位</w:t>
      </w:r>
      <w:r>
        <w:rPr>
          <w:rFonts w:ascii="Times New Roman" w:hint="eastAsia"/>
        </w:rPr>
        <w:t>应</w:t>
      </w:r>
      <w:r>
        <w:rPr>
          <w:rFonts w:ascii="Times New Roman"/>
        </w:rPr>
        <w:t>全部配置完成，不允许空岗，有人员变动及时更新数据；</w:t>
      </w:r>
    </w:p>
    <w:p w14:paraId="74968F70" w14:textId="77777777" w:rsidR="002C7BAB" w:rsidRDefault="00000000">
      <w:pPr>
        <w:pStyle w:val="ad"/>
        <w:numPr>
          <w:ilvl w:val="0"/>
          <w:numId w:val="35"/>
        </w:numPr>
        <w:rPr>
          <w:rFonts w:ascii="Times New Roman"/>
        </w:rPr>
      </w:pPr>
      <w:r>
        <w:rPr>
          <w:rFonts w:ascii="Times New Roman"/>
        </w:rPr>
        <w:t>站班会照片、录音内容须真实且符合现场实际情况，严禁弄虚作假；</w:t>
      </w:r>
    </w:p>
    <w:p w14:paraId="4F09A470" w14:textId="77777777" w:rsidR="002C7BAB" w:rsidRDefault="00000000">
      <w:pPr>
        <w:pStyle w:val="ad"/>
        <w:numPr>
          <w:ilvl w:val="0"/>
          <w:numId w:val="35"/>
        </w:numPr>
        <w:rPr>
          <w:rFonts w:ascii="Times New Roman"/>
        </w:rPr>
      </w:pPr>
      <w:r>
        <w:rPr>
          <w:rFonts w:ascii="Times New Roman"/>
        </w:rPr>
        <w:t>班组工作票</w:t>
      </w:r>
      <w:proofErr w:type="gramStart"/>
      <w:r>
        <w:rPr>
          <w:rFonts w:ascii="Times New Roman"/>
        </w:rPr>
        <w:t>交底站班会</w:t>
      </w:r>
      <w:proofErr w:type="gramEnd"/>
      <w:r>
        <w:rPr>
          <w:rFonts w:ascii="Times New Roman"/>
        </w:rPr>
        <w:t>和每日</w:t>
      </w:r>
      <w:proofErr w:type="gramStart"/>
      <w:r>
        <w:rPr>
          <w:rFonts w:ascii="Times New Roman"/>
        </w:rPr>
        <w:t>开工站班会</w:t>
      </w:r>
      <w:proofErr w:type="gramEnd"/>
      <w:r>
        <w:rPr>
          <w:rFonts w:ascii="Times New Roman"/>
        </w:rPr>
        <w:t>交底内容不应相同。工作票交底应侧重工作</w:t>
      </w:r>
      <w:proofErr w:type="gramStart"/>
      <w:r>
        <w:rPr>
          <w:rFonts w:ascii="Times New Roman"/>
        </w:rPr>
        <w:t>票内容</w:t>
      </w:r>
      <w:proofErr w:type="gramEnd"/>
      <w:r>
        <w:rPr>
          <w:rFonts w:ascii="Times New Roman"/>
        </w:rPr>
        <w:t>整体来进行交底，</w:t>
      </w:r>
      <w:proofErr w:type="gramStart"/>
      <w:r>
        <w:rPr>
          <w:rFonts w:ascii="Times New Roman"/>
        </w:rPr>
        <w:t>每日站班会</w:t>
      </w:r>
      <w:proofErr w:type="gramEnd"/>
      <w:r>
        <w:rPr>
          <w:rFonts w:ascii="Times New Roman"/>
        </w:rPr>
        <w:t>交底</w:t>
      </w:r>
      <w:r>
        <w:rPr>
          <w:rFonts w:ascii="Times New Roman" w:hint="eastAsia"/>
        </w:rPr>
        <w:t>应</w:t>
      </w:r>
      <w:r>
        <w:rPr>
          <w:rFonts w:ascii="Times New Roman"/>
        </w:rPr>
        <w:t>针对当日情况进行，应侧重交底当天风险复测变化情况及补充措施；</w:t>
      </w:r>
    </w:p>
    <w:p w14:paraId="3FF63421" w14:textId="77777777" w:rsidR="002C7BAB" w:rsidRDefault="00000000">
      <w:pPr>
        <w:pStyle w:val="ad"/>
        <w:numPr>
          <w:ilvl w:val="0"/>
          <w:numId w:val="35"/>
        </w:numPr>
        <w:rPr>
          <w:rFonts w:ascii="Times New Roman"/>
        </w:rPr>
      </w:pPr>
      <w:r>
        <w:rPr>
          <w:rFonts w:ascii="Times New Roman"/>
        </w:rPr>
        <w:t>试验前，试验负责人应对试验人员进行试验方案交底，</w:t>
      </w:r>
      <w:r>
        <w:rPr>
          <w:rFonts w:ascii="Times New Roman" w:hint="eastAsia"/>
        </w:rPr>
        <w:t>应</w:t>
      </w:r>
      <w:r>
        <w:rPr>
          <w:rFonts w:ascii="Times New Roman"/>
        </w:rPr>
        <w:t>履行工作票制度；</w:t>
      </w:r>
    </w:p>
    <w:p w14:paraId="633AAEDA" w14:textId="77777777" w:rsidR="002C7BAB" w:rsidRDefault="00000000">
      <w:pPr>
        <w:pStyle w:val="ad"/>
        <w:numPr>
          <w:ilvl w:val="0"/>
          <w:numId w:val="35"/>
        </w:numPr>
        <w:rPr>
          <w:rFonts w:ascii="Times New Roman"/>
        </w:rPr>
      </w:pPr>
      <w:r>
        <w:rPr>
          <w:rFonts w:ascii="Times New Roman" w:hint="eastAsia"/>
        </w:rPr>
        <w:t>应</w:t>
      </w:r>
      <w:r>
        <w:rPr>
          <w:rFonts w:ascii="Times New Roman"/>
        </w:rPr>
        <w:t>遵守《国家电网有限公司电力建设安全工作规程</w:t>
      </w:r>
      <w:r>
        <w:rPr>
          <w:rFonts w:ascii="Times New Roman" w:hint="eastAsia"/>
        </w:rPr>
        <w:t xml:space="preserve"> </w:t>
      </w:r>
      <w:r>
        <w:rPr>
          <w:rFonts w:ascii="Times New Roman"/>
        </w:rPr>
        <w:t>第</w:t>
      </w:r>
      <w:r>
        <w:rPr>
          <w:rFonts w:ascii="Times New Roman"/>
        </w:rPr>
        <w:t>1</w:t>
      </w:r>
      <w:r>
        <w:rPr>
          <w:rFonts w:ascii="Times New Roman"/>
        </w:rPr>
        <w:t>部分</w:t>
      </w:r>
      <w:r>
        <w:rPr>
          <w:rFonts w:ascii="Times New Roman" w:hint="eastAsia"/>
        </w:rPr>
        <w:t xml:space="preserve"> </w:t>
      </w:r>
      <w:r>
        <w:rPr>
          <w:rFonts w:ascii="Times New Roman"/>
        </w:rPr>
        <w:t>变电》，工作人员应确保与</w:t>
      </w:r>
      <w:r>
        <w:rPr>
          <w:rFonts w:ascii="Times New Roman"/>
        </w:rPr>
        <w:t>500kV</w:t>
      </w:r>
      <w:r>
        <w:rPr>
          <w:rFonts w:ascii="Times New Roman"/>
        </w:rPr>
        <w:t>带电体</w:t>
      </w:r>
      <w:r>
        <w:rPr>
          <w:rFonts w:ascii="Times New Roman"/>
        </w:rPr>
        <w:t>&gt;5</w:t>
      </w:r>
      <w:r>
        <w:rPr>
          <w:rFonts w:ascii="Times New Roman"/>
        </w:rPr>
        <w:t>米的安全距离，严禁在雷雨和六级以上大风环境中进行试验；</w:t>
      </w:r>
    </w:p>
    <w:p w14:paraId="5D52CB5E" w14:textId="77777777" w:rsidR="002C7BAB" w:rsidRDefault="00000000">
      <w:pPr>
        <w:pStyle w:val="ad"/>
        <w:numPr>
          <w:ilvl w:val="0"/>
          <w:numId w:val="35"/>
        </w:numPr>
        <w:rPr>
          <w:rFonts w:ascii="Times New Roman"/>
        </w:rPr>
      </w:pPr>
      <w:r>
        <w:rPr>
          <w:rFonts w:ascii="Times New Roman"/>
        </w:rPr>
        <w:t>试验过程中，安全区域应有明显的标识和防护措施，并设专人监护，不</w:t>
      </w:r>
      <w:r>
        <w:rPr>
          <w:rFonts w:ascii="Times New Roman" w:hint="eastAsia"/>
        </w:rPr>
        <w:t>应</w:t>
      </w:r>
      <w:r>
        <w:rPr>
          <w:rFonts w:ascii="Times New Roman"/>
        </w:rPr>
        <w:t>超越安全区域，严禁进入带电运行区域（仪器接线区）；</w:t>
      </w:r>
    </w:p>
    <w:p w14:paraId="4C50BDBF" w14:textId="77777777" w:rsidR="002C7BAB" w:rsidRDefault="00000000">
      <w:pPr>
        <w:pStyle w:val="ad"/>
        <w:numPr>
          <w:ilvl w:val="0"/>
          <w:numId w:val="35"/>
        </w:numPr>
        <w:rPr>
          <w:rFonts w:ascii="Times New Roman"/>
        </w:rPr>
      </w:pPr>
      <w:r>
        <w:rPr>
          <w:rFonts w:ascii="Times New Roman"/>
        </w:rPr>
        <w:t>分别运用高内阻电压表</w:t>
      </w:r>
      <w:r>
        <w:rPr>
          <w:rFonts w:ascii="Times New Roman"/>
        </w:rPr>
        <w:t>(</w:t>
      </w:r>
      <w:r>
        <w:rPr>
          <w:rFonts w:ascii="Times New Roman"/>
        </w:rPr>
        <w:t>静电电压表、数字式万用表</w:t>
      </w:r>
      <w:r>
        <w:rPr>
          <w:rFonts w:ascii="Times New Roman"/>
        </w:rPr>
        <w:t>)</w:t>
      </w:r>
      <w:r>
        <w:rPr>
          <w:rFonts w:ascii="Times New Roman"/>
        </w:rPr>
        <w:t>及低内阻电压表</w:t>
      </w:r>
      <w:r>
        <w:rPr>
          <w:rFonts w:ascii="Times New Roman"/>
        </w:rPr>
        <w:t>(</w:t>
      </w:r>
      <w:r>
        <w:rPr>
          <w:rFonts w:ascii="Times New Roman"/>
        </w:rPr>
        <w:t>指针式万用表</w:t>
      </w:r>
      <w:r>
        <w:rPr>
          <w:rFonts w:ascii="Times New Roman"/>
        </w:rPr>
        <w:t>)</w:t>
      </w:r>
      <w:r>
        <w:rPr>
          <w:rFonts w:ascii="Times New Roman"/>
        </w:rPr>
        <w:t>对被测线路在线路末端开路和短路接地的不同情况进行感应电压的测量。感应电压如超过</w:t>
      </w:r>
      <w:r>
        <w:rPr>
          <w:rFonts w:ascii="Times New Roman"/>
        </w:rPr>
        <w:t>220V</w:t>
      </w:r>
      <w:r>
        <w:rPr>
          <w:rFonts w:ascii="Times New Roman"/>
        </w:rPr>
        <w:t>，则试验仪器与地之间用绝缘垫绝缘；</w:t>
      </w:r>
    </w:p>
    <w:p w14:paraId="508C381B" w14:textId="77777777" w:rsidR="002C7BAB" w:rsidRDefault="00000000">
      <w:pPr>
        <w:pStyle w:val="ad"/>
        <w:numPr>
          <w:ilvl w:val="0"/>
          <w:numId w:val="35"/>
        </w:numPr>
        <w:rPr>
          <w:rFonts w:ascii="Times New Roman"/>
        </w:rPr>
      </w:pPr>
      <w:r>
        <w:rPr>
          <w:rFonts w:ascii="Times New Roman"/>
        </w:rPr>
        <w:t>搭引线等工作</w:t>
      </w:r>
      <w:r>
        <w:rPr>
          <w:rFonts w:ascii="Times New Roman" w:hint="eastAsia"/>
        </w:rPr>
        <w:t>应</w:t>
      </w:r>
      <w:r>
        <w:rPr>
          <w:rFonts w:ascii="Times New Roman"/>
        </w:rPr>
        <w:t>做好安全接地。所有接地、短路及调压的操作人员</w:t>
      </w:r>
      <w:r>
        <w:rPr>
          <w:rFonts w:ascii="Times New Roman" w:hint="eastAsia"/>
        </w:rPr>
        <w:t>应</w:t>
      </w:r>
      <w:r>
        <w:rPr>
          <w:rFonts w:ascii="Times New Roman"/>
        </w:rPr>
        <w:t>戴辅助绝缘手套，穿绝缘鞋，垫绝缘垫，并加强安全监护，读表应保持安全距离。试验设备外壳可靠接地，试验设备与被测线路的连接与断开应在线路接地状态下进行；</w:t>
      </w:r>
    </w:p>
    <w:p w14:paraId="2E5136FB" w14:textId="77777777" w:rsidR="002C7BAB" w:rsidRDefault="00000000">
      <w:pPr>
        <w:pStyle w:val="ad"/>
        <w:numPr>
          <w:ilvl w:val="0"/>
          <w:numId w:val="35"/>
        </w:numPr>
        <w:rPr>
          <w:rFonts w:ascii="Times New Roman"/>
        </w:rPr>
      </w:pPr>
      <w:r>
        <w:rPr>
          <w:rFonts w:ascii="Times New Roman"/>
        </w:rPr>
        <w:t>主试验点试验负责人应在试验前检查试验接线是否正确，仪表量程是否合适，试验时应遵守安</w:t>
      </w:r>
      <w:proofErr w:type="gramStart"/>
      <w:r>
        <w:rPr>
          <w:rFonts w:ascii="Times New Roman"/>
        </w:rPr>
        <w:t>规</w:t>
      </w:r>
      <w:proofErr w:type="gramEnd"/>
      <w:r>
        <w:rPr>
          <w:rFonts w:ascii="Times New Roman"/>
        </w:rPr>
        <w:t>及有关试验章程，读得试验数据应先核算是否合理，然后再撤除试验接线；</w:t>
      </w:r>
    </w:p>
    <w:p w14:paraId="7CB7067C" w14:textId="77777777" w:rsidR="002C7BAB" w:rsidRDefault="00000000">
      <w:pPr>
        <w:pStyle w:val="ad"/>
        <w:numPr>
          <w:ilvl w:val="0"/>
          <w:numId w:val="35"/>
        </w:numPr>
        <w:rPr>
          <w:rFonts w:ascii="Times New Roman"/>
        </w:rPr>
      </w:pPr>
      <w:r>
        <w:rPr>
          <w:rFonts w:ascii="Times New Roman"/>
        </w:rPr>
        <w:t>主试验点试验负责人应在试验前确认</w:t>
      </w:r>
      <w:r>
        <w:rPr>
          <w:rFonts w:ascii="Times New Roman" w:hint="eastAsia"/>
        </w:rPr>
        <w:t>试验线</w:t>
      </w:r>
      <w:r>
        <w:rPr>
          <w:rFonts w:ascii="Times New Roman"/>
        </w:rPr>
        <w:t>绝缘水平良好，至少应能耐受</w:t>
      </w:r>
      <w:r>
        <w:rPr>
          <w:rFonts w:ascii="Times New Roman"/>
        </w:rPr>
        <w:t>4000V</w:t>
      </w:r>
      <w:r>
        <w:rPr>
          <w:rFonts w:ascii="Times New Roman"/>
        </w:rPr>
        <w:t>感应电压。</w:t>
      </w:r>
    </w:p>
    <w:p w14:paraId="1480B1F2" w14:textId="77777777" w:rsidR="002C7BAB" w:rsidRDefault="00000000">
      <w:pPr>
        <w:pStyle w:val="ad"/>
        <w:numPr>
          <w:ilvl w:val="0"/>
          <w:numId w:val="35"/>
        </w:numPr>
        <w:rPr>
          <w:rFonts w:ascii="Times New Roman"/>
        </w:rPr>
      </w:pPr>
      <w:r>
        <w:rPr>
          <w:rFonts w:ascii="Times New Roman"/>
        </w:rPr>
        <w:t>主试验点试验负责人应在试验前确认电脑</w:t>
      </w:r>
      <w:proofErr w:type="gramStart"/>
      <w:r>
        <w:rPr>
          <w:rFonts w:ascii="Times New Roman"/>
        </w:rPr>
        <w:t>通过蓝牙对</w:t>
      </w:r>
      <w:proofErr w:type="gramEnd"/>
      <w:r>
        <w:rPr>
          <w:rFonts w:ascii="Times New Roman"/>
        </w:rPr>
        <w:t>试验设备的操控能力。</w:t>
      </w:r>
    </w:p>
    <w:p w14:paraId="28373DCC" w14:textId="77777777" w:rsidR="002C7BAB" w:rsidRDefault="00000000">
      <w:pPr>
        <w:pStyle w:val="ad"/>
        <w:numPr>
          <w:ilvl w:val="0"/>
          <w:numId w:val="35"/>
        </w:numPr>
        <w:rPr>
          <w:rFonts w:ascii="Times New Roman"/>
        </w:rPr>
      </w:pPr>
      <w:r>
        <w:rPr>
          <w:rFonts w:ascii="Times New Roman"/>
        </w:rPr>
        <w:t>主试验点试验负责人在试验人员连接挂接装置与</w:t>
      </w:r>
      <w:r>
        <w:rPr>
          <w:rFonts w:ascii="Times New Roman" w:hint="eastAsia"/>
        </w:rPr>
        <w:t>试验线</w:t>
      </w:r>
      <w:r>
        <w:rPr>
          <w:rFonts w:ascii="Times New Roman"/>
        </w:rPr>
        <w:t>时，应确认是否已连接可靠，应采取结圈等工艺提升连接点的拉力承受水平。</w:t>
      </w:r>
    </w:p>
    <w:p w14:paraId="6A4A8D61" w14:textId="77777777" w:rsidR="002C7BAB" w:rsidRDefault="00000000">
      <w:pPr>
        <w:pStyle w:val="ad"/>
        <w:numPr>
          <w:ilvl w:val="0"/>
          <w:numId w:val="35"/>
        </w:numPr>
        <w:rPr>
          <w:rFonts w:ascii="Times New Roman"/>
        </w:rPr>
      </w:pPr>
      <w:r>
        <w:rPr>
          <w:rFonts w:ascii="Times New Roman"/>
        </w:rPr>
        <w:t>主试验点在每次试验完毕后，被试验线路</w:t>
      </w:r>
      <w:r>
        <w:rPr>
          <w:rFonts w:ascii="Times New Roman" w:hint="eastAsia"/>
        </w:rPr>
        <w:t>应</w:t>
      </w:r>
      <w:r>
        <w:rPr>
          <w:rFonts w:ascii="Times New Roman"/>
        </w:rPr>
        <w:t>接地充分放电，</w:t>
      </w:r>
      <w:r>
        <w:rPr>
          <w:rFonts w:ascii="Times New Roman" w:hint="eastAsia"/>
        </w:rPr>
        <w:t>应</w:t>
      </w:r>
      <w:r>
        <w:rPr>
          <w:rFonts w:ascii="Times New Roman"/>
        </w:rPr>
        <w:t>下次试验开始加压前解除；</w:t>
      </w:r>
    </w:p>
    <w:p w14:paraId="491EAD03" w14:textId="77777777" w:rsidR="002C7BAB" w:rsidRDefault="00000000">
      <w:pPr>
        <w:pStyle w:val="ad"/>
        <w:numPr>
          <w:ilvl w:val="0"/>
          <w:numId w:val="35"/>
        </w:numPr>
        <w:rPr>
          <w:rFonts w:ascii="Times New Roman"/>
        </w:rPr>
      </w:pPr>
      <w:r>
        <w:rPr>
          <w:rFonts w:ascii="Times New Roman"/>
        </w:rPr>
        <w:t>试验接线和拆线时应使用合格可靠的登高工具，并加强监护防止高空坠落；</w:t>
      </w:r>
    </w:p>
    <w:p w14:paraId="38E01FB6" w14:textId="77777777" w:rsidR="002C7BAB" w:rsidRDefault="00000000">
      <w:pPr>
        <w:pStyle w:val="ad"/>
        <w:numPr>
          <w:ilvl w:val="0"/>
          <w:numId w:val="35"/>
        </w:numPr>
        <w:rPr>
          <w:rFonts w:ascii="Times New Roman"/>
        </w:rPr>
      </w:pPr>
      <w:bookmarkStart w:id="175" w:name="_Toc565"/>
      <w:r>
        <w:rPr>
          <w:rFonts w:ascii="Times New Roman"/>
        </w:rPr>
        <w:t>所有短路接地导线应有足够截面，且</w:t>
      </w:r>
      <w:r>
        <w:rPr>
          <w:rFonts w:ascii="Times New Roman" w:hint="eastAsia"/>
        </w:rPr>
        <w:t>应</w:t>
      </w:r>
      <w:r>
        <w:rPr>
          <w:rFonts w:ascii="Times New Roman"/>
        </w:rPr>
        <w:t>连接牢固</w:t>
      </w:r>
      <w:r>
        <w:rPr>
          <w:rFonts w:ascii="Times New Roman" w:hint="eastAsia"/>
        </w:rPr>
        <w:t>，防止人员触电</w:t>
      </w:r>
      <w:r>
        <w:rPr>
          <w:rFonts w:ascii="Times New Roman"/>
        </w:rPr>
        <w:t>；</w:t>
      </w:r>
      <w:bookmarkEnd w:id="175"/>
    </w:p>
    <w:p w14:paraId="092D57DF" w14:textId="77777777" w:rsidR="002C7BAB" w:rsidRDefault="00000000">
      <w:pPr>
        <w:pStyle w:val="ad"/>
        <w:numPr>
          <w:ilvl w:val="0"/>
          <w:numId w:val="35"/>
        </w:numPr>
        <w:rPr>
          <w:rFonts w:ascii="Times New Roman"/>
        </w:rPr>
      </w:pPr>
      <w:r>
        <w:rPr>
          <w:rFonts w:ascii="Times New Roman"/>
        </w:rPr>
        <w:t>试验</w:t>
      </w:r>
      <w:r>
        <w:rPr>
          <w:rFonts w:ascii="Times New Roman" w:hint="eastAsia"/>
        </w:rPr>
        <w:t>应</w:t>
      </w:r>
      <w:r>
        <w:rPr>
          <w:rFonts w:ascii="Times New Roman"/>
        </w:rPr>
        <w:t>确定总协调人，由总协调人确认线路满足试验条件，下令开始试验。工作结束后，各试验点负责人</w:t>
      </w:r>
      <w:r>
        <w:rPr>
          <w:rFonts w:ascii="Times New Roman" w:hint="eastAsia"/>
        </w:rPr>
        <w:t>应</w:t>
      </w:r>
      <w:r>
        <w:rPr>
          <w:rFonts w:ascii="Times New Roman"/>
        </w:rPr>
        <w:t>向试验总协调人汇报试验工作结束，全部工作完成后</w:t>
      </w:r>
      <w:r>
        <w:rPr>
          <w:rFonts w:ascii="Times New Roman" w:hint="eastAsia"/>
        </w:rPr>
        <w:t>应</w:t>
      </w:r>
      <w:r>
        <w:rPr>
          <w:rFonts w:ascii="Times New Roman"/>
        </w:rPr>
        <w:t>办理工作票终结手续。</w:t>
      </w:r>
    </w:p>
    <w:p w14:paraId="2B90B5D1" w14:textId="77777777" w:rsidR="002C7BAB" w:rsidRDefault="002C7BAB">
      <w:pPr>
        <w:pStyle w:val="affffffffffff1"/>
        <w:ind w:firstLine="420"/>
        <w:rPr>
          <w:rFonts w:ascii="Times New Roman"/>
        </w:rPr>
      </w:pPr>
    </w:p>
    <w:p w14:paraId="699BE86B" w14:textId="77777777" w:rsidR="002C7BAB" w:rsidRDefault="00000000">
      <w:pPr>
        <w:pStyle w:val="a4"/>
        <w:numPr>
          <w:ilvl w:val="0"/>
          <w:numId w:val="7"/>
        </w:numPr>
        <w:spacing w:before="312" w:after="312"/>
        <w:rPr>
          <w:rFonts w:ascii="Times New Roman" w:eastAsia="方正黑体_GBK"/>
          <w:snapToGrid w:val="0"/>
          <w:spacing w:val="-2"/>
          <w:sz w:val="28"/>
          <w:szCs w:val="28"/>
        </w:rPr>
      </w:pPr>
      <w:r>
        <w:rPr>
          <w:rFonts w:ascii="Times New Roman" w:hint="eastAsia"/>
        </w:rPr>
        <w:t>测量方法</w:t>
      </w:r>
    </w:p>
    <w:p w14:paraId="1D303461" w14:textId="77777777" w:rsidR="002C7BAB" w:rsidRDefault="00000000">
      <w:pPr>
        <w:pStyle w:val="a1"/>
        <w:numPr>
          <w:ilvl w:val="1"/>
          <w:numId w:val="7"/>
        </w:numPr>
        <w:spacing w:before="156" w:after="156"/>
        <w:outlineLvl w:val="9"/>
        <w:rPr>
          <w:rFonts w:ascii="Times New Roman"/>
          <w:spacing w:val="2"/>
        </w:rPr>
      </w:pPr>
      <w:bookmarkStart w:id="176" w:name="bookmark15"/>
      <w:bookmarkStart w:id="177" w:name="_Toc30146"/>
      <w:bookmarkEnd w:id="176"/>
      <w:r>
        <w:rPr>
          <w:rFonts w:ascii="Times New Roman"/>
          <w:spacing w:val="2"/>
        </w:rPr>
        <w:t>一般要求</w:t>
      </w:r>
    </w:p>
    <w:p w14:paraId="5D56291B"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架空</w:t>
      </w:r>
      <w:r>
        <w:rPr>
          <w:rFonts w:eastAsia="宋体" w:cs="Times New Roman"/>
          <w:kern w:val="0"/>
          <w:szCs w:val="21"/>
        </w:rPr>
        <w:t>输电线路</w:t>
      </w:r>
      <w:proofErr w:type="gramStart"/>
      <w:r>
        <w:rPr>
          <w:rFonts w:eastAsia="宋体" w:cs="Times New Roman"/>
          <w:kern w:val="0"/>
          <w:szCs w:val="21"/>
        </w:rPr>
        <w:t>测参</w:t>
      </w:r>
      <w:r>
        <w:rPr>
          <w:rFonts w:eastAsia="宋体" w:cs="Times New Roman" w:hint="eastAsia"/>
          <w:kern w:val="0"/>
          <w:szCs w:val="21"/>
        </w:rPr>
        <w:t>应由测参</w:t>
      </w:r>
      <w:r>
        <w:rPr>
          <w:rFonts w:eastAsia="宋体" w:cs="Times New Roman"/>
          <w:kern w:val="0"/>
          <w:szCs w:val="21"/>
        </w:rPr>
        <w:t>主体</w:t>
      </w:r>
      <w:proofErr w:type="gramEnd"/>
      <w:r>
        <w:rPr>
          <w:rFonts w:eastAsia="宋体" w:cs="Times New Roman"/>
          <w:kern w:val="0"/>
          <w:szCs w:val="21"/>
        </w:rPr>
        <w:t>单位开票，无人机操作人员、</w:t>
      </w:r>
      <w:proofErr w:type="gramStart"/>
      <w:r>
        <w:rPr>
          <w:rFonts w:eastAsia="宋体" w:cs="Times New Roman"/>
          <w:kern w:val="0"/>
          <w:szCs w:val="21"/>
        </w:rPr>
        <w:t>测参仪器</w:t>
      </w:r>
      <w:proofErr w:type="gramEnd"/>
      <w:r>
        <w:rPr>
          <w:rFonts w:eastAsia="宋体" w:cs="Times New Roman"/>
          <w:kern w:val="0"/>
          <w:szCs w:val="21"/>
        </w:rPr>
        <w:t>操作人员</w:t>
      </w:r>
      <w:r>
        <w:rPr>
          <w:rFonts w:eastAsia="宋体" w:cs="Times New Roman" w:hint="eastAsia"/>
          <w:kern w:val="0"/>
          <w:szCs w:val="21"/>
        </w:rPr>
        <w:t>均应</w:t>
      </w:r>
      <w:r>
        <w:rPr>
          <w:rFonts w:eastAsia="宋体" w:cs="Times New Roman"/>
          <w:kern w:val="0"/>
          <w:szCs w:val="21"/>
        </w:rPr>
        <w:t>入票。</w:t>
      </w:r>
    </w:p>
    <w:p w14:paraId="4D73CFAB"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线路</w:t>
      </w:r>
      <w:r>
        <w:rPr>
          <w:rFonts w:eastAsia="宋体" w:cs="Times New Roman" w:hint="eastAsia"/>
          <w:kern w:val="0"/>
          <w:szCs w:val="21"/>
        </w:rPr>
        <w:t>应</w:t>
      </w:r>
      <w:r>
        <w:rPr>
          <w:rFonts w:eastAsia="宋体" w:cs="Times New Roman"/>
          <w:kern w:val="0"/>
          <w:szCs w:val="21"/>
        </w:rPr>
        <w:t>具备检修状态（两侧线路地刀接地）</w:t>
      </w:r>
      <w:r>
        <w:rPr>
          <w:rFonts w:eastAsia="宋体" w:cs="Times New Roman" w:hint="eastAsia"/>
          <w:kern w:val="0"/>
          <w:szCs w:val="21"/>
        </w:rPr>
        <w:t>应由</w:t>
      </w:r>
      <w:r>
        <w:rPr>
          <w:rFonts w:eastAsia="宋体" w:cs="Times New Roman"/>
          <w:kern w:val="0"/>
          <w:szCs w:val="21"/>
        </w:rPr>
        <w:t>工作票许可人员许可</w:t>
      </w:r>
      <w:proofErr w:type="gramStart"/>
      <w:r>
        <w:rPr>
          <w:rFonts w:eastAsia="宋体" w:cs="Times New Roman"/>
          <w:kern w:val="0"/>
          <w:szCs w:val="21"/>
        </w:rPr>
        <w:t>给测参试验</w:t>
      </w:r>
      <w:proofErr w:type="gramEnd"/>
      <w:r>
        <w:rPr>
          <w:rFonts w:eastAsia="宋体" w:cs="Times New Roman"/>
          <w:kern w:val="0"/>
          <w:szCs w:val="21"/>
        </w:rPr>
        <w:t>人员。</w:t>
      </w:r>
    </w:p>
    <w:p w14:paraId="6EF2AB4F" w14:textId="77777777" w:rsidR="002C7BAB" w:rsidRDefault="00000000">
      <w:pPr>
        <w:pStyle w:val="afffff6"/>
        <w:spacing w:before="78" w:after="78"/>
        <w:ind w:firstLine="420"/>
        <w:jc w:val="left"/>
        <w:rPr>
          <w:rFonts w:cs="Times New Roman"/>
          <w:kern w:val="0"/>
          <w:szCs w:val="21"/>
        </w:rPr>
      </w:pPr>
      <w:r>
        <w:rPr>
          <w:rFonts w:cs="Times New Roman" w:hint="eastAsia"/>
          <w:kern w:val="0"/>
          <w:szCs w:val="21"/>
        </w:rPr>
        <w:t>线路参数量测过程中，应始终关注安全问题，典型作业环节安全风险及控制措施见附录</w:t>
      </w:r>
      <w:r>
        <w:rPr>
          <w:rFonts w:cs="Times New Roman" w:hint="eastAsia"/>
          <w:kern w:val="0"/>
          <w:szCs w:val="21"/>
        </w:rPr>
        <w:t>A.1</w:t>
      </w:r>
      <w:r>
        <w:rPr>
          <w:rFonts w:cs="Times New Roman" w:hint="eastAsia"/>
          <w:kern w:val="0"/>
          <w:szCs w:val="21"/>
        </w:rPr>
        <w:t>。同时，整个试验过程应遵守</w:t>
      </w:r>
      <w:r>
        <w:rPr>
          <w:rFonts w:ascii="Times New Roman" w:hAnsi="Times New Roman" w:cs="Times New Roman" w:hint="eastAsia"/>
        </w:rPr>
        <w:t>GB 26859-2011</w:t>
      </w:r>
      <w:r>
        <w:rPr>
          <w:rFonts w:ascii="Times New Roman" w:hAnsi="Times New Roman" w:cs="Times New Roman" w:hint="eastAsia"/>
        </w:rPr>
        <w:t>中</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条</w:t>
      </w:r>
      <w:r>
        <w:rPr>
          <w:rFonts w:cs="Times New Roman" w:hint="eastAsia"/>
          <w:kern w:val="0"/>
          <w:szCs w:val="21"/>
        </w:rPr>
        <w:t>和</w:t>
      </w:r>
      <w:r>
        <w:rPr>
          <w:rFonts w:ascii="Times New Roman" w:hAnsi="Times New Roman" w:cs="Times New Roman" w:hint="eastAsia"/>
        </w:rPr>
        <w:t>GB 26860-2011</w:t>
      </w:r>
      <w:r>
        <w:rPr>
          <w:rFonts w:ascii="Times New Roman" w:hAnsi="Times New Roman" w:cs="Times New Roman" w:hint="eastAsia"/>
        </w:rPr>
        <w:t>中</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条</w:t>
      </w:r>
      <w:r>
        <w:rPr>
          <w:rFonts w:cs="Times New Roman" w:hint="eastAsia"/>
          <w:kern w:val="0"/>
          <w:szCs w:val="21"/>
        </w:rPr>
        <w:t>的有关要求。</w:t>
      </w:r>
    </w:p>
    <w:bookmarkEnd w:id="177"/>
    <w:p w14:paraId="6EA2EDE2" w14:textId="77777777" w:rsidR="002C7BAB" w:rsidRDefault="00000000">
      <w:pPr>
        <w:pStyle w:val="a1"/>
        <w:numPr>
          <w:ilvl w:val="1"/>
          <w:numId w:val="7"/>
        </w:numPr>
        <w:spacing w:before="156" w:after="156"/>
        <w:outlineLvl w:val="9"/>
        <w:rPr>
          <w:rFonts w:ascii="Times New Roman"/>
          <w:spacing w:val="2"/>
        </w:rPr>
      </w:pPr>
      <w:r>
        <w:rPr>
          <w:rFonts w:ascii="Times New Roman" w:hint="eastAsia"/>
          <w:spacing w:val="2"/>
        </w:rPr>
        <w:lastRenderedPageBreak/>
        <w:t>测量步骤</w:t>
      </w:r>
    </w:p>
    <w:p w14:paraId="7B8CDE6D" w14:textId="77777777" w:rsidR="002C7BAB" w:rsidRDefault="00000000">
      <w:pPr>
        <w:pStyle w:val="aff1"/>
        <w:numPr>
          <w:ilvl w:val="2"/>
          <w:numId w:val="0"/>
        </w:numPr>
        <w:spacing w:before="156" w:after="156"/>
        <w:rPr>
          <w:rFonts w:ascii="Times New Roman"/>
        </w:rPr>
      </w:pPr>
      <w:r>
        <w:rPr>
          <w:rFonts w:ascii="Times New Roman" w:hint="eastAsia"/>
        </w:rPr>
        <w:t xml:space="preserve">7.2.1 </w:t>
      </w:r>
      <w:r>
        <w:rPr>
          <w:rFonts w:ascii="Times New Roman" w:hint="eastAsia"/>
        </w:rPr>
        <w:t>测量前准备</w:t>
      </w:r>
    </w:p>
    <w:p w14:paraId="663DE804" w14:textId="77777777" w:rsidR="002C7BAB" w:rsidRDefault="00000000">
      <w:pPr>
        <w:pStyle w:val="ad"/>
        <w:numPr>
          <w:ilvl w:val="255"/>
          <w:numId w:val="0"/>
        </w:numPr>
        <w:ind w:firstLineChars="200" w:firstLine="420"/>
        <w:rPr>
          <w:rFonts w:ascii="Times New Roman"/>
          <w:szCs w:val="21"/>
        </w:rPr>
      </w:pPr>
      <w:r>
        <w:rPr>
          <w:rFonts w:ascii="Times New Roman" w:hint="eastAsia"/>
          <w:szCs w:val="21"/>
        </w:rPr>
        <w:t>当被测线路为同塔双回线路，被测线路的</w:t>
      </w:r>
      <w:proofErr w:type="gramStart"/>
      <w:r>
        <w:rPr>
          <w:rFonts w:ascii="Times New Roman" w:hint="eastAsia"/>
          <w:szCs w:val="21"/>
        </w:rPr>
        <w:t>同塔另一回</w:t>
      </w:r>
      <w:proofErr w:type="gramEnd"/>
      <w:r>
        <w:rPr>
          <w:rFonts w:ascii="Times New Roman" w:hint="eastAsia"/>
          <w:szCs w:val="21"/>
        </w:rPr>
        <w:t>无法停电、感应电压小于</w:t>
      </w:r>
      <w:r>
        <w:rPr>
          <w:rFonts w:ascii="Times New Roman" w:hint="eastAsia"/>
          <w:szCs w:val="21"/>
        </w:rPr>
        <w:t>3500V</w:t>
      </w:r>
      <w:r>
        <w:rPr>
          <w:rFonts w:ascii="Times New Roman" w:hint="eastAsia"/>
          <w:szCs w:val="21"/>
        </w:rPr>
        <w:t>时，采用无人机挂接线进行测量。试验现场接线图见图</w:t>
      </w:r>
      <w:r>
        <w:rPr>
          <w:rFonts w:ascii="Times New Roman" w:hint="eastAsia"/>
          <w:szCs w:val="21"/>
        </w:rPr>
        <w:t>1</w:t>
      </w:r>
      <w:r>
        <w:rPr>
          <w:rFonts w:ascii="Times New Roman" w:hint="eastAsia"/>
          <w:szCs w:val="21"/>
        </w:rPr>
        <w:t>，无人机挂线流程如下：</w:t>
      </w:r>
    </w:p>
    <w:p w14:paraId="6FFADB5C" w14:textId="77777777" w:rsidR="002C7BAB" w:rsidRDefault="00000000">
      <w:pPr>
        <w:pStyle w:val="ad"/>
        <w:numPr>
          <w:ilvl w:val="0"/>
          <w:numId w:val="36"/>
        </w:numPr>
        <w:rPr>
          <w:rFonts w:ascii="Times New Roman"/>
        </w:rPr>
      </w:pPr>
      <w:r>
        <w:rPr>
          <w:rFonts w:ascii="Times New Roman"/>
        </w:rPr>
        <w:t>试验前应检查现场电源、接地、线路等具体情况。</w:t>
      </w:r>
      <w:proofErr w:type="gramStart"/>
      <w:r>
        <w:rPr>
          <w:rFonts w:ascii="Times New Roman"/>
        </w:rPr>
        <w:t>若现场</w:t>
      </w:r>
      <w:proofErr w:type="gramEnd"/>
      <w:r>
        <w:rPr>
          <w:rFonts w:ascii="Times New Roman"/>
        </w:rPr>
        <w:t>接地情况</w:t>
      </w:r>
      <w:proofErr w:type="gramStart"/>
      <w:r>
        <w:rPr>
          <w:rFonts w:ascii="Times New Roman"/>
        </w:rPr>
        <w:t>不</w:t>
      </w:r>
      <w:proofErr w:type="gramEnd"/>
      <w:r>
        <w:rPr>
          <w:rFonts w:ascii="Times New Roman"/>
        </w:rPr>
        <w:t>良好、无法满足线路试验条件等，则更换主测试点，重新开展测试。</w:t>
      </w:r>
    </w:p>
    <w:p w14:paraId="05BE4692" w14:textId="77777777" w:rsidR="002C7BAB" w:rsidRDefault="002C7BAB">
      <w:pPr>
        <w:adjustRightInd w:val="0"/>
        <w:spacing w:before="115" w:line="360" w:lineRule="auto"/>
        <w:ind w:firstLineChars="200" w:firstLine="440"/>
        <w:jc w:val="center"/>
        <w:rPr>
          <w:rFonts w:eastAsia="宋体" w:cs="Times New Roman"/>
          <w:spacing w:val="-10"/>
          <w:sz w:val="24"/>
          <w:szCs w:val="24"/>
        </w:rPr>
      </w:pPr>
    </w:p>
    <w:p w14:paraId="6FA6031D" w14:textId="77777777" w:rsidR="002C7BAB" w:rsidRDefault="00000000">
      <w:pPr>
        <w:adjustRightInd w:val="0"/>
        <w:spacing w:before="115" w:line="360" w:lineRule="auto"/>
        <w:ind w:firstLineChars="200" w:firstLine="480"/>
        <w:jc w:val="center"/>
        <w:rPr>
          <w:rFonts w:eastAsia="宋体" w:cs="Times New Roman"/>
          <w:spacing w:val="-10"/>
          <w:sz w:val="24"/>
          <w:szCs w:val="24"/>
        </w:rPr>
      </w:pPr>
      <w:r>
        <w:rPr>
          <w:rFonts w:eastAsia="宋体" w:cs="Times New Roman"/>
          <w:noProof/>
          <w:spacing w:val="-10"/>
          <w:sz w:val="24"/>
          <w:szCs w:val="24"/>
        </w:rPr>
        <w:drawing>
          <wp:inline distT="0" distB="0" distL="114300" distR="114300" wp14:anchorId="72876E51" wp14:editId="509FFCC8">
            <wp:extent cx="4755515" cy="2139950"/>
            <wp:effectExtent l="0" t="0" r="6985" b="6350"/>
            <wp:docPr id="1" name="图片 1" descr="8ff1bbad9785a06b5fde8c7a86af1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f1bbad9785a06b5fde8c7a86af17f"/>
                    <pic:cNvPicPr>
                      <a:picLocks noChangeAspect="1"/>
                    </pic:cNvPicPr>
                  </pic:nvPicPr>
                  <pic:blipFill>
                    <a:blip r:embed="rId18"/>
                    <a:stretch>
                      <a:fillRect/>
                    </a:stretch>
                  </pic:blipFill>
                  <pic:spPr>
                    <a:xfrm>
                      <a:off x="0" y="0"/>
                      <a:ext cx="4755515" cy="2139950"/>
                    </a:xfrm>
                    <a:prstGeom prst="rect">
                      <a:avLst/>
                    </a:prstGeom>
                  </pic:spPr>
                </pic:pic>
              </a:graphicData>
            </a:graphic>
          </wp:inline>
        </w:drawing>
      </w:r>
    </w:p>
    <w:p w14:paraId="4ED25297" w14:textId="77777777" w:rsidR="002C7BAB" w:rsidRDefault="00000000">
      <w:pPr>
        <w:widowControl/>
        <w:adjustRightInd w:val="0"/>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1 </w:t>
      </w:r>
      <w:r>
        <w:rPr>
          <w:rFonts w:eastAsia="黑体" w:cs="Times New Roman"/>
          <w:kern w:val="0"/>
          <w:szCs w:val="21"/>
        </w:rPr>
        <w:t>试验现场接线图</w:t>
      </w:r>
    </w:p>
    <w:p w14:paraId="75B749C9" w14:textId="77777777" w:rsidR="002C7BAB" w:rsidRDefault="00000000">
      <w:pPr>
        <w:pStyle w:val="ad"/>
        <w:numPr>
          <w:ilvl w:val="0"/>
          <w:numId w:val="36"/>
        </w:numPr>
        <w:rPr>
          <w:rFonts w:ascii="Times New Roman"/>
        </w:rPr>
      </w:pPr>
      <w:r>
        <w:rPr>
          <w:rFonts w:ascii="Times New Roman"/>
        </w:rPr>
        <w:t>参照</w:t>
      </w:r>
      <w:r>
        <w:rPr>
          <w:rFonts w:ascii="Times New Roman" w:hint="eastAsia"/>
        </w:rPr>
        <w:t>GB 50233-2014</w:t>
      </w:r>
      <w:r>
        <w:rPr>
          <w:rStyle w:val="afffff2"/>
          <w:rFonts w:hint="eastAsia"/>
        </w:rPr>
        <w:t>中4条</w:t>
      </w:r>
      <w:r>
        <w:rPr>
          <w:rFonts w:ascii="Times New Roman"/>
        </w:rPr>
        <w:t>，挂接前</w:t>
      </w:r>
      <w:r>
        <w:rPr>
          <w:rFonts w:ascii="Times New Roman" w:hint="eastAsia"/>
        </w:rPr>
        <w:t>应</w:t>
      </w:r>
      <w:r>
        <w:rPr>
          <w:rFonts w:ascii="Times New Roman"/>
        </w:rPr>
        <w:t>对测试线路带电情况进行确认，确保线路两侧地</w:t>
      </w:r>
      <w:proofErr w:type="gramStart"/>
      <w:r>
        <w:rPr>
          <w:rFonts w:ascii="Times New Roman"/>
        </w:rPr>
        <w:t>刀处于合</w:t>
      </w:r>
      <w:proofErr w:type="gramEnd"/>
      <w:r>
        <w:rPr>
          <w:rFonts w:ascii="Times New Roman"/>
        </w:rPr>
        <w:t>位。安全围栏</w:t>
      </w:r>
      <w:r>
        <w:rPr>
          <w:rFonts w:ascii="Times New Roman" w:hint="eastAsia"/>
        </w:rPr>
        <w:t>应</w:t>
      </w:r>
      <w:r>
        <w:rPr>
          <w:rFonts w:ascii="Times New Roman"/>
        </w:rPr>
        <w:t>设置一个围栏出口，挂上</w:t>
      </w:r>
      <w:r>
        <w:rPr>
          <w:rFonts w:ascii="Times New Roman"/>
        </w:rPr>
        <w:t>“</w:t>
      </w:r>
      <w:r>
        <w:rPr>
          <w:rFonts w:ascii="Times New Roman"/>
        </w:rPr>
        <w:t>从此进出</w:t>
      </w:r>
      <w:r>
        <w:rPr>
          <w:rFonts w:ascii="Times New Roman"/>
        </w:rPr>
        <w:t>”</w:t>
      </w:r>
      <w:r>
        <w:rPr>
          <w:rFonts w:ascii="Times New Roman"/>
        </w:rPr>
        <w:t>标志牌。派设专人对出入口进行安全管理。</w:t>
      </w:r>
    </w:p>
    <w:p w14:paraId="1396A98B" w14:textId="77777777" w:rsidR="002C7BAB" w:rsidRDefault="00000000">
      <w:pPr>
        <w:pStyle w:val="ad"/>
        <w:numPr>
          <w:ilvl w:val="0"/>
          <w:numId w:val="36"/>
        </w:numPr>
        <w:rPr>
          <w:rFonts w:ascii="Times New Roman"/>
        </w:rPr>
      </w:pPr>
      <w:r>
        <w:rPr>
          <w:rFonts w:ascii="Times New Roman"/>
        </w:rPr>
        <w:t>打开测试电脑，正确</w:t>
      </w:r>
      <w:proofErr w:type="gramStart"/>
      <w:r>
        <w:rPr>
          <w:rFonts w:ascii="Times New Roman"/>
        </w:rPr>
        <w:t>配置蓝牙模块</w:t>
      </w:r>
      <w:proofErr w:type="gramEnd"/>
      <w:r>
        <w:rPr>
          <w:rFonts w:ascii="Times New Roman"/>
        </w:rPr>
        <w:t>，装置进入</w:t>
      </w:r>
      <w:r>
        <w:rPr>
          <w:rFonts w:ascii="Times New Roman"/>
        </w:rPr>
        <w:t>“</w:t>
      </w:r>
      <w:r>
        <w:rPr>
          <w:rFonts w:ascii="Times New Roman"/>
        </w:rPr>
        <w:t>遥控测试</w:t>
      </w:r>
      <w:r>
        <w:rPr>
          <w:rFonts w:ascii="Times New Roman"/>
        </w:rPr>
        <w:t>”</w:t>
      </w:r>
      <w:r>
        <w:rPr>
          <w:rFonts w:ascii="Times New Roman"/>
        </w:rPr>
        <w:t>，测试人员</w:t>
      </w:r>
      <w:r>
        <w:rPr>
          <w:rFonts w:ascii="Times New Roman" w:hint="eastAsia"/>
        </w:rPr>
        <w:t>应</w:t>
      </w:r>
      <w:r>
        <w:rPr>
          <w:rFonts w:ascii="Times New Roman"/>
        </w:rPr>
        <w:t>通过笔记本电脑进行远程遥控</w:t>
      </w:r>
      <w:proofErr w:type="gramStart"/>
      <w:r>
        <w:rPr>
          <w:rFonts w:ascii="Times New Roman"/>
        </w:rPr>
        <w:t>输电线路测参仪器</w:t>
      </w:r>
      <w:proofErr w:type="gramEnd"/>
      <w:r>
        <w:rPr>
          <w:rFonts w:ascii="Times New Roman"/>
        </w:rPr>
        <w:t>（笔记本电脑与测试</w:t>
      </w:r>
      <w:proofErr w:type="gramStart"/>
      <w:r>
        <w:rPr>
          <w:rFonts w:ascii="Times New Roman"/>
        </w:rPr>
        <w:t>设备蓝牙连接</w:t>
      </w:r>
      <w:proofErr w:type="gramEnd"/>
      <w:r>
        <w:rPr>
          <w:rFonts w:ascii="Times New Roman"/>
        </w:rPr>
        <w:t>），确保远程电脑和仪器设备正确连接。</w:t>
      </w:r>
    </w:p>
    <w:p w14:paraId="15F30759" w14:textId="77777777" w:rsidR="002C7BAB" w:rsidRDefault="00000000">
      <w:pPr>
        <w:pStyle w:val="ad"/>
        <w:numPr>
          <w:ilvl w:val="0"/>
          <w:numId w:val="36"/>
        </w:numPr>
        <w:rPr>
          <w:rFonts w:ascii="Times New Roman"/>
        </w:rPr>
      </w:pPr>
      <w:r>
        <w:rPr>
          <w:rFonts w:ascii="Times New Roman"/>
        </w:rPr>
        <w:t>使用无人机柔性挂接装置与</w:t>
      </w:r>
      <w:r>
        <w:rPr>
          <w:rFonts w:ascii="Times New Roman" w:hint="eastAsia"/>
        </w:rPr>
        <w:t>试验线</w:t>
      </w:r>
      <w:r>
        <w:rPr>
          <w:rFonts w:ascii="Times New Roman"/>
        </w:rPr>
        <w:t>连接，</w:t>
      </w:r>
      <w:r>
        <w:rPr>
          <w:rFonts w:ascii="Times New Roman" w:hint="eastAsia"/>
        </w:rPr>
        <w:t>试验线</w:t>
      </w:r>
      <w:r>
        <w:rPr>
          <w:rFonts w:ascii="Times New Roman"/>
        </w:rPr>
        <w:t>与仪器设备</w:t>
      </w:r>
      <w:r>
        <w:rPr>
          <w:rFonts w:ascii="Times New Roman" w:hint="eastAsia"/>
        </w:rPr>
        <w:t>应</w:t>
      </w:r>
      <w:r>
        <w:rPr>
          <w:rFonts w:ascii="Times New Roman"/>
        </w:rPr>
        <w:t>有</w:t>
      </w:r>
      <w:proofErr w:type="gramStart"/>
      <w:r>
        <w:rPr>
          <w:rFonts w:ascii="Times New Roman"/>
        </w:rPr>
        <w:t>效</w:t>
      </w:r>
      <w:proofErr w:type="gramEnd"/>
      <w:r>
        <w:rPr>
          <w:rFonts w:ascii="Times New Roman"/>
        </w:rPr>
        <w:t>连接。</w:t>
      </w:r>
    </w:p>
    <w:p w14:paraId="276DB09C" w14:textId="77777777" w:rsidR="002C7BAB" w:rsidRDefault="00000000">
      <w:pPr>
        <w:pStyle w:val="ad"/>
        <w:numPr>
          <w:ilvl w:val="0"/>
          <w:numId w:val="36"/>
        </w:numPr>
        <w:rPr>
          <w:rFonts w:ascii="Times New Roman"/>
        </w:rPr>
      </w:pPr>
      <w:r>
        <w:rPr>
          <w:rFonts w:ascii="Times New Roman"/>
        </w:rPr>
        <w:t>确保连接正确后，所有人员</w:t>
      </w:r>
      <w:r>
        <w:rPr>
          <w:rFonts w:ascii="Times New Roman" w:hint="eastAsia"/>
        </w:rPr>
        <w:t>应</w:t>
      </w:r>
      <w:r>
        <w:rPr>
          <w:rFonts w:ascii="Times New Roman"/>
        </w:rPr>
        <w:t>撤离</w:t>
      </w:r>
      <w:proofErr w:type="gramStart"/>
      <w:r>
        <w:rPr>
          <w:rFonts w:ascii="Times New Roman"/>
        </w:rPr>
        <w:t>至人员</w:t>
      </w:r>
      <w:proofErr w:type="gramEnd"/>
      <w:r>
        <w:rPr>
          <w:rFonts w:ascii="Times New Roman"/>
        </w:rPr>
        <w:t>操作区。</w:t>
      </w:r>
    </w:p>
    <w:p w14:paraId="361D0AE4" w14:textId="77777777" w:rsidR="002C7BAB" w:rsidRDefault="00000000">
      <w:pPr>
        <w:pStyle w:val="ad"/>
        <w:numPr>
          <w:ilvl w:val="0"/>
          <w:numId w:val="36"/>
        </w:numPr>
        <w:rPr>
          <w:rFonts w:ascii="Times New Roman"/>
        </w:rPr>
      </w:pPr>
      <w:proofErr w:type="gramStart"/>
      <w:r>
        <w:rPr>
          <w:rFonts w:ascii="Times New Roman"/>
        </w:rPr>
        <w:t>无人机飞手在</w:t>
      </w:r>
      <w:proofErr w:type="gramEnd"/>
      <w:r>
        <w:rPr>
          <w:rFonts w:ascii="Times New Roman"/>
        </w:rPr>
        <w:t>人员</w:t>
      </w:r>
      <w:proofErr w:type="gramStart"/>
      <w:r>
        <w:rPr>
          <w:rFonts w:ascii="Times New Roman"/>
        </w:rPr>
        <w:t>操作区</w:t>
      </w:r>
      <w:proofErr w:type="gramEnd"/>
      <w:r>
        <w:rPr>
          <w:rFonts w:ascii="Times New Roman"/>
        </w:rPr>
        <w:t>进行无人机操控，</w:t>
      </w:r>
      <w:r>
        <w:rPr>
          <w:rFonts w:ascii="Times New Roman" w:hint="eastAsia"/>
        </w:rPr>
        <w:t>应</w:t>
      </w:r>
      <w:r>
        <w:rPr>
          <w:rFonts w:ascii="Times New Roman"/>
        </w:rPr>
        <w:t>将柔性挂接装置挂接在导线上。挂接过程中人员</w:t>
      </w:r>
      <w:r>
        <w:rPr>
          <w:rFonts w:ascii="Times New Roman" w:hint="eastAsia"/>
        </w:rPr>
        <w:t>不应</w:t>
      </w:r>
      <w:r>
        <w:rPr>
          <w:rFonts w:ascii="Times New Roman"/>
        </w:rPr>
        <w:t>触碰</w:t>
      </w:r>
      <w:r>
        <w:rPr>
          <w:rFonts w:ascii="Times New Roman" w:hint="eastAsia"/>
        </w:rPr>
        <w:t>试验线</w:t>
      </w:r>
      <w:r>
        <w:rPr>
          <w:rFonts w:ascii="Times New Roman"/>
        </w:rPr>
        <w:t>和设备。</w:t>
      </w:r>
    </w:p>
    <w:p w14:paraId="1337ABD7" w14:textId="77777777" w:rsidR="002C7BAB" w:rsidRDefault="00000000">
      <w:pPr>
        <w:pStyle w:val="ad"/>
        <w:numPr>
          <w:ilvl w:val="0"/>
          <w:numId w:val="36"/>
        </w:numPr>
        <w:rPr>
          <w:rFonts w:ascii="Times New Roman"/>
        </w:rPr>
      </w:pPr>
      <w:r>
        <w:rPr>
          <w:rFonts w:ascii="Times New Roman"/>
        </w:rPr>
        <w:t>挂接成功后，仪器测试人员</w:t>
      </w:r>
      <w:r>
        <w:rPr>
          <w:rFonts w:ascii="Times New Roman" w:hint="eastAsia"/>
        </w:rPr>
        <w:t>应</w:t>
      </w:r>
      <w:r>
        <w:rPr>
          <w:rFonts w:ascii="Times New Roman"/>
        </w:rPr>
        <w:t>在人员操控区进行远程操作</w:t>
      </w:r>
      <w:r>
        <w:rPr>
          <w:rFonts w:ascii="Times New Roman" w:hint="eastAsia"/>
        </w:rPr>
        <w:t>，操作过程中</w:t>
      </w:r>
      <w:r>
        <w:rPr>
          <w:rFonts w:ascii="Times New Roman"/>
        </w:rPr>
        <w:t>任何人员不</w:t>
      </w:r>
      <w:r>
        <w:rPr>
          <w:rFonts w:ascii="Times New Roman" w:hint="eastAsia"/>
        </w:rPr>
        <w:t>应</w:t>
      </w:r>
      <w:r>
        <w:rPr>
          <w:rFonts w:ascii="Times New Roman"/>
        </w:rPr>
        <w:t>进入仪器接线区。</w:t>
      </w:r>
    </w:p>
    <w:p w14:paraId="59C816DE" w14:textId="77777777" w:rsidR="002C7BAB" w:rsidRDefault="00000000">
      <w:pPr>
        <w:pStyle w:val="aff1"/>
        <w:numPr>
          <w:ilvl w:val="2"/>
          <w:numId w:val="0"/>
        </w:numPr>
        <w:spacing w:before="156" w:after="156"/>
        <w:rPr>
          <w:rFonts w:ascii="Times New Roman"/>
        </w:rPr>
      </w:pPr>
      <w:bookmarkStart w:id="178" w:name="bookmark17"/>
      <w:bookmarkStart w:id="179" w:name="_Toc17814"/>
      <w:bookmarkEnd w:id="178"/>
      <w:r>
        <w:rPr>
          <w:rFonts w:ascii="Times New Roman" w:hint="eastAsia"/>
        </w:rPr>
        <w:t xml:space="preserve">7.2.2 </w:t>
      </w:r>
      <w:r>
        <w:rPr>
          <w:rFonts w:ascii="Times New Roman" w:hint="eastAsia"/>
        </w:rPr>
        <w:t>绝缘电阻测试及相位核对</w:t>
      </w:r>
      <w:bookmarkEnd w:id="179"/>
    </w:p>
    <w:p w14:paraId="6C223297"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测量方法参照</w:t>
      </w:r>
      <w:r>
        <w:rPr>
          <w:rFonts w:cs="Times New Roman" w:hint="eastAsia"/>
        </w:rPr>
        <w:t>DL/T 1583-2016</w:t>
      </w:r>
      <w:r>
        <w:rPr>
          <w:rStyle w:val="afffff2"/>
          <w:rFonts w:hint="eastAsia"/>
        </w:rPr>
        <w:t>中</w:t>
      </w:r>
      <w:r>
        <w:rPr>
          <w:rStyle w:val="afffff2"/>
          <w:rFonts w:hint="eastAsia"/>
        </w:rPr>
        <w:t>5.3</w:t>
      </w:r>
      <w:r>
        <w:rPr>
          <w:rStyle w:val="afffff2"/>
          <w:rFonts w:hint="eastAsia"/>
        </w:rPr>
        <w:t>条</w:t>
      </w:r>
      <w:r>
        <w:rPr>
          <w:rFonts w:cs="Times New Roman" w:hint="eastAsia"/>
        </w:rPr>
        <w:t>。</w:t>
      </w:r>
      <w:r>
        <w:rPr>
          <w:rFonts w:eastAsia="宋体" w:cs="Times New Roman"/>
          <w:kern w:val="0"/>
          <w:szCs w:val="21"/>
        </w:rPr>
        <w:t>以</w:t>
      </w:r>
      <w:r>
        <w:rPr>
          <w:rFonts w:eastAsia="宋体" w:cs="Times New Roman"/>
          <w:kern w:val="0"/>
          <w:szCs w:val="21"/>
        </w:rPr>
        <w:t>A</w:t>
      </w:r>
      <w:r>
        <w:rPr>
          <w:rFonts w:eastAsia="宋体" w:cs="Times New Roman"/>
          <w:kern w:val="0"/>
          <w:szCs w:val="21"/>
        </w:rPr>
        <w:t>相为例：在进行</w:t>
      </w:r>
      <w:r>
        <w:rPr>
          <w:rFonts w:eastAsia="宋体" w:cs="Times New Roman"/>
          <w:kern w:val="0"/>
          <w:szCs w:val="21"/>
        </w:rPr>
        <w:t>A</w:t>
      </w:r>
      <w:r>
        <w:rPr>
          <w:rFonts w:eastAsia="宋体" w:cs="Times New Roman"/>
          <w:kern w:val="0"/>
          <w:szCs w:val="21"/>
        </w:rPr>
        <w:t>相线路绝缘电阻测量和核</w:t>
      </w:r>
      <w:proofErr w:type="gramStart"/>
      <w:r>
        <w:rPr>
          <w:rFonts w:eastAsia="宋体" w:cs="Times New Roman"/>
          <w:kern w:val="0"/>
          <w:szCs w:val="21"/>
        </w:rPr>
        <w:t>相过程</w:t>
      </w:r>
      <w:proofErr w:type="gramEnd"/>
      <w:r>
        <w:rPr>
          <w:rFonts w:eastAsia="宋体" w:cs="Times New Roman"/>
          <w:kern w:val="0"/>
          <w:szCs w:val="21"/>
        </w:rPr>
        <w:t>中，将</w:t>
      </w:r>
      <w:r>
        <w:rPr>
          <w:rFonts w:eastAsia="宋体" w:cs="Times New Roman"/>
          <w:kern w:val="0"/>
          <w:szCs w:val="21"/>
        </w:rPr>
        <w:t>B</w:t>
      </w:r>
      <w:r>
        <w:rPr>
          <w:rFonts w:eastAsia="宋体" w:cs="Times New Roman"/>
          <w:kern w:val="0"/>
          <w:szCs w:val="21"/>
        </w:rPr>
        <w:t>相、</w:t>
      </w:r>
      <w:r>
        <w:rPr>
          <w:rFonts w:eastAsia="宋体" w:cs="Times New Roman"/>
          <w:kern w:val="0"/>
          <w:szCs w:val="21"/>
        </w:rPr>
        <w:t>C</w:t>
      </w:r>
      <w:r>
        <w:rPr>
          <w:rFonts w:eastAsia="宋体" w:cs="Times New Roman"/>
          <w:kern w:val="0"/>
          <w:szCs w:val="21"/>
        </w:rPr>
        <w:t>相末端接地，</w:t>
      </w:r>
      <w:r>
        <w:rPr>
          <w:rFonts w:eastAsia="宋体" w:cs="Times New Roman"/>
          <w:kern w:val="0"/>
          <w:szCs w:val="21"/>
        </w:rPr>
        <w:t>A</w:t>
      </w:r>
      <w:r>
        <w:rPr>
          <w:rFonts w:eastAsia="宋体" w:cs="Times New Roman"/>
          <w:kern w:val="0"/>
          <w:szCs w:val="21"/>
        </w:rPr>
        <w:t>相线路末端悬空，测试人员用</w:t>
      </w:r>
      <w:r>
        <w:rPr>
          <w:rFonts w:eastAsia="宋体" w:cs="Times New Roman"/>
          <w:kern w:val="0"/>
          <w:szCs w:val="21"/>
        </w:rPr>
        <w:t>2500V</w:t>
      </w:r>
      <w:r>
        <w:rPr>
          <w:rFonts w:eastAsia="宋体" w:cs="Times New Roman"/>
          <w:kern w:val="0"/>
          <w:szCs w:val="21"/>
        </w:rPr>
        <w:t>兆欧表对</w:t>
      </w:r>
      <w:r>
        <w:rPr>
          <w:rFonts w:eastAsia="宋体" w:cs="Times New Roman"/>
          <w:kern w:val="0"/>
          <w:szCs w:val="21"/>
        </w:rPr>
        <w:t>A</w:t>
      </w:r>
      <w:r>
        <w:rPr>
          <w:rFonts w:eastAsia="宋体" w:cs="Times New Roman"/>
          <w:kern w:val="0"/>
          <w:szCs w:val="21"/>
        </w:rPr>
        <w:t>相线路进行绝缘电阻的测量，如果绝缘满足要求，记录绝缘电阻值。再测量</w:t>
      </w:r>
      <w:r>
        <w:rPr>
          <w:rFonts w:eastAsia="宋体" w:cs="Times New Roman"/>
          <w:kern w:val="0"/>
          <w:szCs w:val="21"/>
        </w:rPr>
        <w:t>B</w:t>
      </w:r>
      <w:r>
        <w:rPr>
          <w:rFonts w:eastAsia="宋体" w:cs="Times New Roman"/>
          <w:kern w:val="0"/>
          <w:szCs w:val="21"/>
        </w:rPr>
        <w:t>、</w:t>
      </w:r>
      <w:r>
        <w:rPr>
          <w:rFonts w:eastAsia="宋体" w:cs="Times New Roman"/>
          <w:kern w:val="0"/>
          <w:szCs w:val="21"/>
        </w:rPr>
        <w:t>C</w:t>
      </w:r>
      <w:r>
        <w:rPr>
          <w:rFonts w:eastAsia="宋体" w:cs="Times New Roman"/>
          <w:kern w:val="0"/>
          <w:szCs w:val="21"/>
        </w:rPr>
        <w:t>两相时，此时的绝缘电阻值应该接近于零。</w:t>
      </w:r>
      <w:r>
        <w:rPr>
          <w:rFonts w:eastAsia="宋体" w:cs="Times New Roman"/>
          <w:kern w:val="0"/>
          <w:szCs w:val="21"/>
        </w:rPr>
        <w:t>A</w:t>
      </w:r>
      <w:r>
        <w:rPr>
          <w:rFonts w:eastAsia="宋体" w:cs="Times New Roman"/>
          <w:kern w:val="0"/>
          <w:szCs w:val="21"/>
        </w:rPr>
        <w:t>相绝缘电阻测试及相位核对接线图</w:t>
      </w:r>
      <w:r>
        <w:rPr>
          <w:rFonts w:eastAsia="宋体" w:cs="Times New Roman" w:hint="eastAsia"/>
          <w:kern w:val="0"/>
          <w:szCs w:val="21"/>
        </w:rPr>
        <w:t>见图</w:t>
      </w:r>
      <w:r>
        <w:rPr>
          <w:rFonts w:eastAsia="宋体" w:cs="Times New Roman" w:hint="eastAsia"/>
          <w:kern w:val="0"/>
          <w:szCs w:val="21"/>
        </w:rPr>
        <w:t>2</w:t>
      </w:r>
      <w:r>
        <w:rPr>
          <w:rFonts w:eastAsia="宋体" w:cs="Times New Roman" w:hint="eastAsia"/>
          <w:kern w:val="0"/>
          <w:szCs w:val="21"/>
        </w:rPr>
        <w:t>。</w:t>
      </w:r>
      <w:r>
        <w:rPr>
          <w:rFonts w:eastAsia="宋体" w:cs="Times New Roman"/>
          <w:kern w:val="0"/>
          <w:szCs w:val="21"/>
        </w:rPr>
        <w:t>在</w:t>
      </w:r>
      <w:r>
        <w:rPr>
          <w:rFonts w:eastAsia="宋体" w:cs="Times New Roman"/>
          <w:kern w:val="0"/>
          <w:szCs w:val="21"/>
        </w:rPr>
        <w:t>A</w:t>
      </w:r>
      <w:r>
        <w:rPr>
          <w:rFonts w:eastAsia="宋体" w:cs="Times New Roman"/>
          <w:kern w:val="0"/>
          <w:szCs w:val="21"/>
        </w:rPr>
        <w:t>相线路末端开路时，如果测量得到的</w:t>
      </w:r>
      <w:r>
        <w:rPr>
          <w:rFonts w:eastAsia="宋体" w:cs="Times New Roman"/>
          <w:kern w:val="0"/>
          <w:szCs w:val="21"/>
        </w:rPr>
        <w:t>A</w:t>
      </w:r>
      <w:r>
        <w:rPr>
          <w:rFonts w:eastAsia="宋体" w:cs="Times New Roman"/>
          <w:kern w:val="0"/>
          <w:szCs w:val="21"/>
        </w:rPr>
        <w:t>相绝缘电阻接近于零，可能是：</w:t>
      </w:r>
    </w:p>
    <w:p w14:paraId="76FBB2EE" w14:textId="77777777" w:rsidR="002C7BAB" w:rsidRDefault="00000000">
      <w:pPr>
        <w:pStyle w:val="ad"/>
        <w:numPr>
          <w:ilvl w:val="0"/>
          <w:numId w:val="37"/>
        </w:numPr>
        <w:rPr>
          <w:rFonts w:ascii="Times New Roman"/>
        </w:rPr>
      </w:pPr>
      <w:r>
        <w:rPr>
          <w:rFonts w:ascii="Times New Roman"/>
        </w:rPr>
        <w:t>首、末端的相别标识不对应，此时可通过线路末端</w:t>
      </w:r>
      <w:r>
        <w:rPr>
          <w:rFonts w:ascii="Times New Roman"/>
        </w:rPr>
        <w:t>A</w:t>
      </w:r>
      <w:r>
        <w:rPr>
          <w:rFonts w:ascii="Times New Roman"/>
        </w:rPr>
        <w:t>相接地，</w:t>
      </w:r>
      <w:r>
        <w:rPr>
          <w:rFonts w:ascii="Times New Roman"/>
        </w:rPr>
        <w:t>B</w:t>
      </w:r>
      <w:r>
        <w:rPr>
          <w:rFonts w:ascii="Times New Roman"/>
        </w:rPr>
        <w:t>相、</w:t>
      </w:r>
      <w:r>
        <w:rPr>
          <w:rFonts w:ascii="Times New Roman"/>
        </w:rPr>
        <w:t>C</w:t>
      </w:r>
      <w:r>
        <w:rPr>
          <w:rFonts w:ascii="Times New Roman"/>
        </w:rPr>
        <w:t>相轮换悬空的方式来进行绝缘电阻的测量，核对相位；</w:t>
      </w:r>
    </w:p>
    <w:p w14:paraId="310C39D7" w14:textId="77777777" w:rsidR="002C7BAB" w:rsidRDefault="00000000">
      <w:pPr>
        <w:pStyle w:val="ad"/>
        <w:numPr>
          <w:ilvl w:val="0"/>
          <w:numId w:val="37"/>
        </w:numPr>
        <w:rPr>
          <w:rFonts w:ascii="Times New Roman"/>
        </w:rPr>
      </w:pPr>
      <w:r>
        <w:rPr>
          <w:rFonts w:ascii="Times New Roman"/>
        </w:rPr>
        <w:lastRenderedPageBreak/>
        <w:t>本相线路沿线某处有接地点，可通过测量直流电阻的方式来推算接地短路点的大概位置</w:t>
      </w:r>
      <w:r>
        <w:rPr>
          <w:rFonts w:ascii="Times New Roman"/>
        </w:rPr>
        <w:t>,</w:t>
      </w:r>
      <w:r>
        <w:rPr>
          <w:rFonts w:ascii="Times New Roman"/>
        </w:rPr>
        <w:t>通过推算结果，由施工人员巡线配合，确认线路是否有遗留接地，确保问题排除后被测线路绝缘情况良好；</w:t>
      </w:r>
    </w:p>
    <w:p w14:paraId="3D13BDCE" w14:textId="77777777" w:rsidR="002C7BAB" w:rsidRDefault="00000000">
      <w:pPr>
        <w:pStyle w:val="ad"/>
        <w:numPr>
          <w:ilvl w:val="0"/>
          <w:numId w:val="37"/>
        </w:numPr>
        <w:rPr>
          <w:rFonts w:ascii="Times New Roman"/>
        </w:rPr>
      </w:pPr>
      <w:r>
        <w:rPr>
          <w:rFonts w:ascii="Times New Roman"/>
        </w:rPr>
        <w:t>线路</w:t>
      </w:r>
      <w:r>
        <w:rPr>
          <w:rFonts w:ascii="Times New Roman"/>
        </w:rPr>
        <w:t>B</w:t>
      </w:r>
      <w:r>
        <w:rPr>
          <w:rFonts w:ascii="Times New Roman"/>
        </w:rPr>
        <w:t>相和</w:t>
      </w:r>
      <w:r>
        <w:rPr>
          <w:rFonts w:ascii="Times New Roman"/>
        </w:rPr>
        <w:t>C</w:t>
      </w:r>
      <w:r>
        <w:rPr>
          <w:rFonts w:ascii="Times New Roman"/>
        </w:rPr>
        <w:t>相的绝缘电阻测量及核</w:t>
      </w:r>
      <w:proofErr w:type="gramStart"/>
      <w:r>
        <w:rPr>
          <w:rFonts w:ascii="Times New Roman"/>
        </w:rPr>
        <w:t>相方法</w:t>
      </w:r>
      <w:proofErr w:type="gramEnd"/>
      <w:r>
        <w:rPr>
          <w:rFonts w:ascii="Times New Roman"/>
        </w:rPr>
        <w:t>与</w:t>
      </w:r>
      <w:r>
        <w:rPr>
          <w:rFonts w:ascii="Times New Roman"/>
        </w:rPr>
        <w:t>A</w:t>
      </w:r>
      <w:r>
        <w:rPr>
          <w:rFonts w:ascii="Times New Roman" w:hint="eastAsia"/>
        </w:rPr>
        <w:t>应</w:t>
      </w:r>
      <w:r>
        <w:rPr>
          <w:rFonts w:ascii="Times New Roman"/>
        </w:rPr>
        <w:t>相测量方法相同。</w:t>
      </w:r>
    </w:p>
    <w:p w14:paraId="3965535D" w14:textId="77777777" w:rsidR="002C7BAB" w:rsidRDefault="00000000">
      <w:pPr>
        <w:widowControl/>
        <w:spacing w:line="360" w:lineRule="auto"/>
        <w:jc w:val="center"/>
        <w:rPr>
          <w:rFonts w:eastAsia="宋体" w:cs="Times New Roman"/>
          <w:kern w:val="0"/>
          <w:szCs w:val="21"/>
        </w:rPr>
      </w:pPr>
      <w:r>
        <w:rPr>
          <w:rFonts w:eastAsia="宋体" w:cs="Times New Roman"/>
          <w:noProof/>
          <w:kern w:val="0"/>
          <w:szCs w:val="21"/>
        </w:rPr>
        <w:drawing>
          <wp:inline distT="0" distB="0" distL="0" distR="0" wp14:anchorId="24B17008" wp14:editId="4623A18C">
            <wp:extent cx="4795520" cy="1536065"/>
            <wp:effectExtent l="0" t="0" r="5080" b="635"/>
            <wp:docPr id="2" name="IM 32"/>
            <wp:cNvGraphicFramePr/>
            <a:graphic xmlns:a="http://schemas.openxmlformats.org/drawingml/2006/main">
              <a:graphicData uri="http://schemas.openxmlformats.org/drawingml/2006/picture">
                <pic:pic xmlns:pic="http://schemas.openxmlformats.org/drawingml/2006/picture">
                  <pic:nvPicPr>
                    <pic:cNvPr id="2" name="IM 32"/>
                    <pic:cNvPicPr/>
                  </pic:nvPicPr>
                  <pic:blipFill>
                    <a:blip r:embed="rId19"/>
                    <a:stretch>
                      <a:fillRect/>
                    </a:stretch>
                  </pic:blipFill>
                  <pic:spPr>
                    <a:xfrm>
                      <a:off x="0" y="0"/>
                      <a:ext cx="4795520" cy="1536192"/>
                    </a:xfrm>
                    <a:prstGeom prst="rect">
                      <a:avLst/>
                    </a:prstGeom>
                  </pic:spPr>
                </pic:pic>
              </a:graphicData>
            </a:graphic>
          </wp:inline>
        </w:drawing>
      </w:r>
    </w:p>
    <w:p w14:paraId="7F3BF438"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2 </w:t>
      </w:r>
      <w:r>
        <w:rPr>
          <w:rFonts w:eastAsia="黑体" w:cs="Times New Roman"/>
          <w:kern w:val="0"/>
          <w:szCs w:val="21"/>
        </w:rPr>
        <w:t>绝缘电阻测试及相位核对接线图（</w:t>
      </w:r>
      <w:r>
        <w:rPr>
          <w:rFonts w:eastAsia="黑体" w:cs="Times New Roman"/>
          <w:kern w:val="0"/>
          <w:szCs w:val="21"/>
        </w:rPr>
        <w:t>A</w:t>
      </w:r>
      <w:r>
        <w:rPr>
          <w:rFonts w:eastAsia="黑体" w:cs="Times New Roman"/>
          <w:kern w:val="0"/>
          <w:szCs w:val="21"/>
        </w:rPr>
        <w:t>相）</w:t>
      </w:r>
    </w:p>
    <w:p w14:paraId="3A14F597" w14:textId="77777777" w:rsidR="002C7BAB" w:rsidRDefault="00000000">
      <w:pPr>
        <w:pStyle w:val="aff1"/>
        <w:numPr>
          <w:ilvl w:val="2"/>
          <w:numId w:val="0"/>
        </w:numPr>
        <w:spacing w:before="156" w:after="156"/>
        <w:rPr>
          <w:rFonts w:ascii="Times New Roman"/>
        </w:rPr>
      </w:pPr>
      <w:bookmarkStart w:id="180" w:name="bookmark19"/>
      <w:bookmarkStart w:id="181" w:name="_Toc18111"/>
      <w:bookmarkEnd w:id="180"/>
      <w:r>
        <w:rPr>
          <w:rFonts w:ascii="Times New Roman" w:hint="eastAsia"/>
        </w:rPr>
        <w:t>7.2.3</w:t>
      </w:r>
      <w:r>
        <w:rPr>
          <w:rFonts w:ascii="Times New Roman" w:hint="eastAsia"/>
        </w:rPr>
        <w:t>变电所内</w:t>
      </w:r>
      <w:proofErr w:type="gramStart"/>
      <w:r>
        <w:rPr>
          <w:rFonts w:ascii="Times New Roman" w:hint="eastAsia"/>
        </w:rPr>
        <w:t>仓位</w:t>
      </w:r>
      <w:proofErr w:type="gramEnd"/>
      <w:r>
        <w:rPr>
          <w:rFonts w:ascii="Times New Roman" w:hint="eastAsia"/>
        </w:rPr>
        <w:t>核对</w:t>
      </w:r>
      <w:bookmarkEnd w:id="181"/>
    </w:p>
    <w:p w14:paraId="511E7566"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核对线路首末端间隔名称，若第三步中线路核相正确，则</w:t>
      </w:r>
      <w:proofErr w:type="gramStart"/>
      <w:r>
        <w:rPr>
          <w:rFonts w:eastAsia="宋体" w:cs="Times New Roman"/>
          <w:kern w:val="0"/>
          <w:szCs w:val="21"/>
        </w:rPr>
        <w:t>仓位</w:t>
      </w:r>
      <w:proofErr w:type="gramEnd"/>
      <w:r>
        <w:rPr>
          <w:rFonts w:eastAsia="宋体" w:cs="Times New Roman"/>
          <w:kern w:val="0"/>
          <w:szCs w:val="21"/>
        </w:rPr>
        <w:t>正确。</w:t>
      </w:r>
    </w:p>
    <w:p w14:paraId="188AB834" w14:textId="77777777" w:rsidR="002C7BAB" w:rsidRDefault="00000000">
      <w:pPr>
        <w:pStyle w:val="aff1"/>
        <w:numPr>
          <w:ilvl w:val="2"/>
          <w:numId w:val="0"/>
        </w:numPr>
        <w:spacing w:before="156" w:after="156"/>
        <w:rPr>
          <w:rFonts w:ascii="Times New Roman"/>
        </w:rPr>
      </w:pPr>
      <w:bookmarkStart w:id="182" w:name="bookmark21"/>
      <w:bookmarkStart w:id="183" w:name="_Toc26439"/>
      <w:bookmarkEnd w:id="182"/>
      <w:r>
        <w:rPr>
          <w:rFonts w:ascii="Times New Roman" w:hint="eastAsia"/>
        </w:rPr>
        <w:t>7.2.4</w:t>
      </w:r>
      <w:r>
        <w:rPr>
          <w:rFonts w:ascii="Times New Roman" w:hint="eastAsia"/>
        </w:rPr>
        <w:t>线路直流电阻测量</w:t>
      </w:r>
      <w:bookmarkEnd w:id="183"/>
    </w:p>
    <w:p w14:paraId="1CC956D2"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测量方法参照</w:t>
      </w:r>
      <w:r>
        <w:rPr>
          <w:rFonts w:cs="Times New Roman" w:hint="eastAsia"/>
        </w:rPr>
        <w:t>DL/T 1583-2016</w:t>
      </w:r>
      <w:r>
        <w:rPr>
          <w:rFonts w:cs="Times New Roman" w:hint="eastAsia"/>
        </w:rPr>
        <w:t>中</w:t>
      </w:r>
      <w:r>
        <w:rPr>
          <w:rFonts w:cs="Times New Roman" w:hint="eastAsia"/>
        </w:rPr>
        <w:t>6.1</w:t>
      </w:r>
      <w:r>
        <w:rPr>
          <w:rFonts w:cs="Times New Roman" w:hint="eastAsia"/>
        </w:rPr>
        <w:t>条。</w:t>
      </w:r>
      <w:r>
        <w:rPr>
          <w:rFonts w:eastAsia="宋体" w:cs="Times New Roman"/>
          <w:kern w:val="0"/>
          <w:szCs w:val="21"/>
        </w:rPr>
        <w:t>直流电阻可用于计算线路损耗，线路长度校核。线路末端三相短路接地，首端开路并在</w:t>
      </w:r>
      <w:r>
        <w:rPr>
          <w:rFonts w:eastAsia="宋体" w:cs="Times New Roman"/>
          <w:kern w:val="0"/>
          <w:szCs w:val="21"/>
        </w:rPr>
        <w:t>A</w:t>
      </w:r>
      <w:r>
        <w:rPr>
          <w:rFonts w:eastAsia="宋体" w:cs="Times New Roman"/>
          <w:kern w:val="0"/>
          <w:szCs w:val="21"/>
        </w:rPr>
        <w:t>相和</w:t>
      </w:r>
      <w:r>
        <w:rPr>
          <w:rFonts w:eastAsia="宋体" w:cs="Times New Roman"/>
          <w:kern w:val="0"/>
          <w:szCs w:val="21"/>
        </w:rPr>
        <w:t>B</w:t>
      </w:r>
      <w:proofErr w:type="gramStart"/>
      <w:r>
        <w:rPr>
          <w:rFonts w:eastAsia="宋体" w:cs="Times New Roman"/>
          <w:kern w:val="0"/>
          <w:szCs w:val="21"/>
        </w:rPr>
        <w:t>相之间</w:t>
      </w:r>
      <w:proofErr w:type="gramEnd"/>
      <w:r>
        <w:rPr>
          <w:rFonts w:eastAsia="宋体" w:cs="Times New Roman"/>
          <w:kern w:val="0"/>
          <w:szCs w:val="21"/>
        </w:rPr>
        <w:t>施加直流电压，测量直流电压和直流电流。线路直流电阻测量接线图</w:t>
      </w:r>
      <w:r>
        <w:rPr>
          <w:rFonts w:eastAsia="宋体" w:cs="Times New Roman" w:hint="eastAsia"/>
          <w:kern w:val="0"/>
          <w:szCs w:val="21"/>
        </w:rPr>
        <w:t>如图</w:t>
      </w:r>
      <w:r>
        <w:rPr>
          <w:rFonts w:eastAsia="宋体" w:cs="Times New Roman" w:hint="eastAsia"/>
          <w:kern w:val="0"/>
          <w:szCs w:val="21"/>
        </w:rPr>
        <w:t>3</w:t>
      </w:r>
      <w:r>
        <w:rPr>
          <w:rFonts w:eastAsia="宋体" w:cs="Times New Roman" w:hint="eastAsia"/>
          <w:kern w:val="0"/>
          <w:szCs w:val="21"/>
        </w:rPr>
        <w:t>所示。</w:t>
      </w:r>
      <w:r>
        <w:rPr>
          <w:rFonts w:eastAsia="宋体" w:cs="Times New Roman"/>
          <w:kern w:val="0"/>
          <w:szCs w:val="21"/>
        </w:rPr>
        <w:t>A</w:t>
      </w:r>
      <w:r>
        <w:rPr>
          <w:rFonts w:eastAsia="宋体" w:cs="Times New Roman"/>
          <w:kern w:val="0"/>
          <w:szCs w:val="21"/>
        </w:rPr>
        <w:t>相和</w:t>
      </w:r>
      <w:r>
        <w:rPr>
          <w:rFonts w:eastAsia="宋体" w:cs="Times New Roman"/>
          <w:kern w:val="0"/>
          <w:szCs w:val="21"/>
        </w:rPr>
        <w:t>B</w:t>
      </w:r>
      <w:r>
        <w:rPr>
          <w:rFonts w:eastAsia="宋体" w:cs="Times New Roman"/>
          <w:kern w:val="0"/>
          <w:szCs w:val="21"/>
        </w:rPr>
        <w:t>相线路的总直流电阻为：</w:t>
      </w:r>
      <w:r>
        <w:rPr>
          <w:rFonts w:eastAsia="宋体" w:cs="Times New Roman"/>
          <w:kern w:val="0"/>
          <w:position w:val="-30"/>
          <w:szCs w:val="21"/>
        </w:rPr>
        <w:object w:dxaOrig="1086" w:dyaOrig="687" w14:anchorId="5FF94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34.2pt" o:ole="">
            <v:imagedata r:id="rId20" o:title=""/>
          </v:shape>
          <o:OLEObject Type="Embed" ProgID="Equation.DSMT4" ShapeID="_x0000_i1025" DrawAspect="Content" ObjectID="_1845696755" r:id="rId21"/>
        </w:object>
      </w:r>
      <w:r>
        <w:rPr>
          <w:rFonts w:eastAsia="宋体" w:cs="Times New Roman"/>
          <w:kern w:val="0"/>
          <w:szCs w:val="21"/>
        </w:rPr>
        <w:t>逐次测量</w:t>
      </w:r>
      <w:r>
        <w:rPr>
          <w:rFonts w:eastAsia="宋体" w:cs="Times New Roman"/>
          <w:kern w:val="0"/>
          <w:szCs w:val="21"/>
        </w:rPr>
        <w:t>B</w:t>
      </w:r>
      <w:r>
        <w:rPr>
          <w:rFonts w:eastAsia="宋体" w:cs="Times New Roman"/>
          <w:kern w:val="0"/>
          <w:szCs w:val="21"/>
        </w:rPr>
        <w:t>和</w:t>
      </w:r>
      <w:r>
        <w:rPr>
          <w:rFonts w:eastAsia="宋体" w:cs="Times New Roman"/>
          <w:kern w:val="0"/>
          <w:szCs w:val="21"/>
        </w:rPr>
        <w:t>C</w:t>
      </w:r>
      <w:r>
        <w:rPr>
          <w:rFonts w:eastAsia="宋体" w:cs="Times New Roman"/>
          <w:kern w:val="0"/>
          <w:szCs w:val="21"/>
        </w:rPr>
        <w:t>相线路、</w:t>
      </w:r>
      <w:r>
        <w:rPr>
          <w:rFonts w:eastAsia="宋体" w:cs="Times New Roman"/>
          <w:kern w:val="0"/>
          <w:szCs w:val="21"/>
        </w:rPr>
        <w:t>C</w:t>
      </w:r>
      <w:r>
        <w:rPr>
          <w:rFonts w:eastAsia="宋体" w:cs="Times New Roman"/>
          <w:kern w:val="0"/>
          <w:szCs w:val="21"/>
        </w:rPr>
        <w:t>和</w:t>
      </w:r>
      <w:r>
        <w:rPr>
          <w:rFonts w:eastAsia="宋体" w:cs="Times New Roman"/>
          <w:kern w:val="0"/>
          <w:szCs w:val="21"/>
        </w:rPr>
        <w:t>A</w:t>
      </w:r>
      <w:r>
        <w:rPr>
          <w:rFonts w:eastAsia="宋体" w:cs="Times New Roman"/>
          <w:kern w:val="0"/>
          <w:szCs w:val="21"/>
        </w:rPr>
        <w:t>相线路的相间电阻，则各相的直流电阻：</w:t>
      </w:r>
    </w:p>
    <w:p w14:paraId="7314650B" w14:textId="77777777" w:rsidR="002C7BAB" w:rsidRDefault="00000000">
      <w:pPr>
        <w:widowControl/>
        <w:jc w:val="right"/>
        <w:textAlignment w:val="center"/>
        <w:rPr>
          <w:rFonts w:eastAsia="宋体" w:cs="Times New Roman"/>
          <w:kern w:val="0"/>
          <w:szCs w:val="21"/>
        </w:rPr>
      </w:pPr>
      <w:r>
        <w:rPr>
          <w:rFonts w:eastAsia="宋体" w:cs="Times New Roman"/>
          <w:kern w:val="0"/>
          <w:position w:val="-30"/>
          <w:szCs w:val="21"/>
        </w:rPr>
        <w:object w:dxaOrig="6181" w:dyaOrig="720" w14:anchorId="79E59B86">
          <v:shape id="_x0000_i1026" type="#_x0000_t75" style="width:309pt;height:36pt" o:ole="">
            <v:imagedata r:id="rId22" o:title=""/>
          </v:shape>
          <o:OLEObject Type="Embed" ProgID="Equation.DSMT4" ShapeID="_x0000_i1026" DrawAspect="Content" ObjectID="_1845696756" r:id="rId23"/>
        </w:object>
      </w:r>
      <w:r>
        <w:rPr>
          <w:rFonts w:eastAsia="宋体" w:cs="Times New Roman" w:hint="eastAsia"/>
          <w:kern w:val="0"/>
          <w:position w:val="-30"/>
          <w:szCs w:val="21"/>
        </w:rPr>
        <w:t xml:space="preserve">         </w:t>
      </w:r>
      <w:r>
        <w:rPr>
          <w:rFonts w:eastAsia="宋体" w:cs="Times New Roman" w:hint="eastAsia"/>
          <w:kern w:val="0"/>
          <w:position w:val="-30"/>
          <w:szCs w:val="21"/>
        </w:rPr>
        <w:t>（</w:t>
      </w:r>
      <w:r>
        <w:rPr>
          <w:rFonts w:eastAsia="宋体" w:cs="Times New Roman" w:hint="eastAsia"/>
          <w:kern w:val="0"/>
          <w:position w:val="-30"/>
          <w:szCs w:val="21"/>
        </w:rPr>
        <w:t>1</w:t>
      </w:r>
      <w:r>
        <w:rPr>
          <w:rFonts w:eastAsia="宋体" w:cs="Times New Roman" w:hint="eastAsia"/>
          <w:kern w:val="0"/>
          <w:position w:val="-30"/>
          <w:szCs w:val="21"/>
        </w:rPr>
        <w:t>）</w:t>
      </w:r>
    </w:p>
    <w:p w14:paraId="70753E05"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式中：</w:t>
      </w:r>
    </w:p>
    <w:p w14:paraId="5CD93CBA"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321" w:dyaOrig="366" w14:anchorId="788C69B9">
          <v:shape id="_x0000_i1027" type="#_x0000_t75" style="width:16.2pt;height:18.6pt" o:ole="">
            <v:imagedata r:id="rId24" o:title=""/>
            <o:lock v:ext="edit" aspectratio="f"/>
          </v:shape>
          <o:OLEObject Type="Embed" ProgID="Equation.DSMT4" ShapeID="_x0000_i1027" DrawAspect="Content" ObjectID="_1845696757" r:id="rId25"/>
        </w:object>
      </w:r>
      <w:r>
        <w:rPr>
          <w:rFonts w:eastAsia="宋体" w:hAnsi="宋体" w:hint="eastAsia"/>
          <w:spacing w:val="2"/>
          <w:szCs w:val="21"/>
        </w:rPr>
        <w:t>——</w:t>
      </w:r>
      <w:r>
        <w:rPr>
          <w:rFonts w:eastAsia="宋体" w:cs="Times New Roman" w:hint="eastAsia"/>
          <w:kern w:val="0"/>
          <w:szCs w:val="21"/>
        </w:rPr>
        <w:t>A</w:t>
      </w:r>
      <w:r>
        <w:rPr>
          <w:rFonts w:eastAsia="宋体" w:cs="Times New Roman" w:hint="eastAsia"/>
          <w:kern w:val="0"/>
          <w:szCs w:val="21"/>
        </w:rPr>
        <w:t>相的相直流电阻，单位为欧姆（Ω）；</w:t>
      </w:r>
    </w:p>
    <w:p w14:paraId="14FB8F9A"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321" w:dyaOrig="366" w14:anchorId="3DC0DCC3">
          <v:shape id="_x0000_i1028" type="#_x0000_t75" style="width:16.2pt;height:18.6pt" o:ole="">
            <v:imagedata r:id="rId26" o:title=""/>
            <o:lock v:ext="edit" aspectratio="f"/>
          </v:shape>
          <o:OLEObject Type="Embed" ProgID="Equation.DSMT4" ShapeID="_x0000_i1028" DrawAspect="Content" ObjectID="_1845696758" r:id="rId27"/>
        </w:object>
      </w:r>
      <w:r>
        <w:rPr>
          <w:rFonts w:eastAsia="宋体" w:hAnsi="宋体" w:hint="eastAsia"/>
          <w:spacing w:val="2"/>
          <w:szCs w:val="21"/>
        </w:rPr>
        <w:t>——</w:t>
      </w:r>
      <w:r>
        <w:rPr>
          <w:rFonts w:eastAsia="宋体" w:cs="Times New Roman" w:hint="eastAsia"/>
          <w:kern w:val="0"/>
          <w:szCs w:val="21"/>
        </w:rPr>
        <w:t>B</w:t>
      </w:r>
      <w:r>
        <w:rPr>
          <w:rFonts w:eastAsia="宋体" w:cs="Times New Roman" w:hint="eastAsia"/>
          <w:kern w:val="0"/>
          <w:szCs w:val="21"/>
        </w:rPr>
        <w:t>相的相直流电阻，单位为欧姆（Ω）；</w:t>
      </w:r>
    </w:p>
    <w:p w14:paraId="11C0CD3B"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321" w:dyaOrig="366" w14:anchorId="2AE1F6BD">
          <v:shape id="_x0000_i1029" type="#_x0000_t75" style="width:16.2pt;height:18.6pt" o:ole="">
            <v:imagedata r:id="rId28" o:title=""/>
            <o:lock v:ext="edit" aspectratio="f"/>
          </v:shape>
          <o:OLEObject Type="Embed" ProgID="Equation.DSMT4" ShapeID="_x0000_i1029" DrawAspect="Content" ObjectID="_1845696759" r:id="rId29"/>
        </w:object>
      </w:r>
      <w:r>
        <w:rPr>
          <w:rFonts w:eastAsia="宋体" w:hAnsi="宋体" w:hint="eastAsia"/>
          <w:spacing w:val="2"/>
          <w:szCs w:val="21"/>
        </w:rPr>
        <w:t>——</w:t>
      </w:r>
      <w:r>
        <w:rPr>
          <w:rFonts w:eastAsia="宋体" w:cs="Times New Roman" w:hint="eastAsia"/>
          <w:kern w:val="0"/>
          <w:szCs w:val="21"/>
        </w:rPr>
        <w:t>C</w:t>
      </w:r>
      <w:r>
        <w:rPr>
          <w:rFonts w:eastAsia="宋体" w:cs="Times New Roman" w:hint="eastAsia"/>
          <w:kern w:val="0"/>
          <w:szCs w:val="21"/>
        </w:rPr>
        <w:t>相的相直流电阻，单位为欧姆（Ω）；</w:t>
      </w:r>
    </w:p>
    <w:p w14:paraId="2C8E1272"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399" w:dyaOrig="366" w14:anchorId="39C37898">
          <v:shape id="_x0000_i1030" type="#_x0000_t75" style="width:19.8pt;height:18.6pt" o:ole="">
            <v:imagedata r:id="rId30" o:title=""/>
            <o:lock v:ext="edit" aspectratio="f"/>
          </v:shape>
          <o:OLEObject Type="Embed" ProgID="Equation.DSMT4" ShapeID="_x0000_i1030" DrawAspect="Content" ObjectID="_1845696760" r:id="rId31"/>
        </w:object>
      </w:r>
      <w:r>
        <w:rPr>
          <w:rFonts w:eastAsia="宋体" w:hAnsi="宋体" w:hint="eastAsia"/>
          <w:spacing w:val="2"/>
          <w:szCs w:val="21"/>
        </w:rPr>
        <w:t>——</w:t>
      </w:r>
      <w:r>
        <w:rPr>
          <w:rFonts w:eastAsia="宋体" w:cs="Times New Roman"/>
          <w:kern w:val="0"/>
          <w:szCs w:val="21"/>
        </w:rPr>
        <w:t>A</w:t>
      </w:r>
      <w:r>
        <w:rPr>
          <w:rFonts w:eastAsia="宋体" w:cs="Times New Roman"/>
          <w:kern w:val="0"/>
          <w:szCs w:val="21"/>
        </w:rPr>
        <w:t>相和</w:t>
      </w:r>
      <w:r>
        <w:rPr>
          <w:rFonts w:eastAsia="宋体" w:cs="Times New Roman"/>
          <w:kern w:val="0"/>
          <w:szCs w:val="21"/>
        </w:rPr>
        <w:t>B</w:t>
      </w:r>
      <w:r>
        <w:rPr>
          <w:rFonts w:eastAsia="宋体" w:cs="Times New Roman"/>
          <w:kern w:val="0"/>
          <w:szCs w:val="21"/>
        </w:rPr>
        <w:t>相线路的相间电阻</w:t>
      </w:r>
      <w:r>
        <w:rPr>
          <w:rFonts w:eastAsia="宋体" w:cs="Times New Roman" w:hint="eastAsia"/>
          <w:kern w:val="0"/>
          <w:szCs w:val="21"/>
        </w:rPr>
        <w:t>，单位为欧姆（Ω）；</w:t>
      </w:r>
    </w:p>
    <w:p w14:paraId="61667A3A"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421" w:dyaOrig="366" w14:anchorId="1AF62115">
          <v:shape id="_x0000_i1031" type="#_x0000_t75" style="width:21pt;height:18.6pt" o:ole="">
            <v:imagedata r:id="rId32" o:title=""/>
            <o:lock v:ext="edit" aspectratio="f"/>
          </v:shape>
          <o:OLEObject Type="Embed" ProgID="Equation.DSMT4" ShapeID="_x0000_i1031" DrawAspect="Content" ObjectID="_1845696761" r:id="rId33"/>
        </w:object>
      </w:r>
      <w:r>
        <w:rPr>
          <w:rFonts w:eastAsia="宋体" w:hAnsi="宋体" w:hint="eastAsia"/>
          <w:spacing w:val="2"/>
          <w:szCs w:val="21"/>
        </w:rPr>
        <w:t>——</w:t>
      </w:r>
      <w:r>
        <w:rPr>
          <w:rFonts w:eastAsia="宋体" w:cs="Times New Roman" w:hint="eastAsia"/>
          <w:kern w:val="0"/>
          <w:szCs w:val="21"/>
        </w:rPr>
        <w:t>B</w:t>
      </w:r>
      <w:r>
        <w:rPr>
          <w:rFonts w:eastAsia="宋体" w:cs="Times New Roman"/>
          <w:kern w:val="0"/>
          <w:szCs w:val="21"/>
        </w:rPr>
        <w:t>相和</w:t>
      </w:r>
      <w:r>
        <w:rPr>
          <w:rFonts w:eastAsia="宋体" w:cs="Times New Roman" w:hint="eastAsia"/>
          <w:kern w:val="0"/>
          <w:szCs w:val="21"/>
        </w:rPr>
        <w:t>C</w:t>
      </w:r>
      <w:r>
        <w:rPr>
          <w:rFonts w:eastAsia="宋体" w:cs="Times New Roman"/>
          <w:kern w:val="0"/>
          <w:szCs w:val="21"/>
        </w:rPr>
        <w:t>相线路的相间电阻</w:t>
      </w:r>
      <w:r>
        <w:rPr>
          <w:rFonts w:eastAsia="宋体" w:cs="Times New Roman" w:hint="eastAsia"/>
          <w:kern w:val="0"/>
          <w:szCs w:val="21"/>
        </w:rPr>
        <w:t>，单位为欧姆（Ω）；</w:t>
      </w:r>
    </w:p>
    <w:p w14:paraId="336BE29B" w14:textId="77777777" w:rsidR="002C7BAB" w:rsidRDefault="00000000">
      <w:pPr>
        <w:widowControl/>
        <w:ind w:firstLineChars="200" w:firstLine="420"/>
        <w:jc w:val="left"/>
        <w:rPr>
          <w:rFonts w:eastAsia="宋体" w:cs="Times New Roman"/>
          <w:kern w:val="0"/>
          <w:szCs w:val="21"/>
        </w:rPr>
      </w:pPr>
      <w:r>
        <w:rPr>
          <w:rFonts w:eastAsia="宋体" w:cs="Times New Roman"/>
          <w:kern w:val="0"/>
          <w:position w:val="-12"/>
          <w:szCs w:val="21"/>
        </w:rPr>
        <w:object w:dxaOrig="399" w:dyaOrig="366" w14:anchorId="6F5FEF81">
          <v:shape id="_x0000_i1032" type="#_x0000_t75" style="width:19.8pt;height:18.6pt" o:ole="">
            <v:imagedata r:id="rId34" o:title=""/>
            <o:lock v:ext="edit" aspectratio="f"/>
          </v:shape>
          <o:OLEObject Type="Embed" ProgID="Equation.DSMT4" ShapeID="_x0000_i1032" DrawAspect="Content" ObjectID="_1845696762" r:id="rId35"/>
        </w:object>
      </w:r>
      <w:r>
        <w:rPr>
          <w:rFonts w:eastAsia="宋体" w:hAnsi="宋体" w:hint="eastAsia"/>
          <w:spacing w:val="2"/>
          <w:szCs w:val="21"/>
        </w:rPr>
        <w:t>——</w:t>
      </w:r>
      <w:r>
        <w:rPr>
          <w:rFonts w:eastAsia="宋体" w:cs="Times New Roman" w:hint="eastAsia"/>
          <w:kern w:val="0"/>
          <w:szCs w:val="21"/>
        </w:rPr>
        <w:t>C</w:t>
      </w:r>
      <w:r>
        <w:rPr>
          <w:rFonts w:eastAsia="宋体" w:cs="Times New Roman"/>
          <w:kern w:val="0"/>
          <w:szCs w:val="21"/>
        </w:rPr>
        <w:t>相和</w:t>
      </w:r>
      <w:r>
        <w:rPr>
          <w:rFonts w:eastAsia="宋体" w:cs="Times New Roman" w:hint="eastAsia"/>
          <w:kern w:val="0"/>
          <w:szCs w:val="21"/>
        </w:rPr>
        <w:t>A</w:t>
      </w:r>
      <w:r>
        <w:rPr>
          <w:rFonts w:eastAsia="宋体" w:cs="Times New Roman"/>
          <w:kern w:val="0"/>
          <w:szCs w:val="21"/>
        </w:rPr>
        <w:t>相线路的相间电阻</w:t>
      </w:r>
      <w:r>
        <w:rPr>
          <w:rFonts w:eastAsia="宋体" w:cs="Times New Roman" w:hint="eastAsia"/>
          <w:kern w:val="0"/>
          <w:szCs w:val="21"/>
        </w:rPr>
        <w:t>，单位为欧姆（Ω）。</w:t>
      </w:r>
    </w:p>
    <w:p w14:paraId="4CE11E7D" w14:textId="77777777" w:rsidR="002C7BAB" w:rsidRDefault="00000000">
      <w:pPr>
        <w:widowControl/>
        <w:ind w:firstLineChars="200" w:firstLine="420"/>
        <w:jc w:val="left"/>
        <w:rPr>
          <w:rFonts w:cs="Times New Roman"/>
          <w:kern w:val="0"/>
          <w:szCs w:val="21"/>
        </w:rPr>
      </w:pPr>
      <w:r>
        <w:rPr>
          <w:rFonts w:eastAsia="宋体" w:cs="Times New Roman"/>
          <w:kern w:val="0"/>
          <w:szCs w:val="21"/>
        </w:rPr>
        <w:t>当测量线路较短时，测量结果应考虑减去对端短接引线的直流电阻。</w:t>
      </w:r>
      <w:r>
        <w:rPr>
          <w:bCs/>
        </w:rPr>
        <w:t>单位长度的参数</w:t>
      </w:r>
      <w:r>
        <w:rPr>
          <w:rFonts w:hint="eastAsia"/>
          <w:bCs/>
        </w:rPr>
        <w:t>应在</w:t>
      </w:r>
      <w:r>
        <w:rPr>
          <w:rFonts w:eastAsia="宋体" w:cs="Times New Roman" w:hint="eastAsia"/>
          <w:kern w:val="0"/>
          <w:szCs w:val="21"/>
        </w:rPr>
        <w:t>当前</w:t>
      </w:r>
      <w:r>
        <w:rPr>
          <w:rFonts w:hint="eastAsia"/>
          <w:bCs/>
        </w:rPr>
        <w:t>测量值的基础上除以线路长度。</w:t>
      </w:r>
    </w:p>
    <w:p w14:paraId="735B7481" w14:textId="77777777" w:rsidR="002C7BAB" w:rsidRDefault="00000000">
      <w:pPr>
        <w:widowControl/>
        <w:spacing w:line="360" w:lineRule="auto"/>
        <w:jc w:val="center"/>
        <w:rPr>
          <w:rFonts w:eastAsia="宋体" w:cs="Times New Roman"/>
          <w:kern w:val="0"/>
          <w:szCs w:val="21"/>
        </w:rPr>
      </w:pPr>
      <w:r>
        <w:rPr>
          <w:rFonts w:eastAsia="宋体" w:cs="Times New Roman"/>
          <w:noProof/>
          <w:kern w:val="0"/>
          <w:szCs w:val="21"/>
        </w:rPr>
        <w:lastRenderedPageBreak/>
        <w:drawing>
          <wp:inline distT="0" distB="0" distL="0" distR="0" wp14:anchorId="4E740FA3" wp14:editId="5588D015">
            <wp:extent cx="4268470" cy="1465580"/>
            <wp:effectExtent l="0" t="0" r="11430" b="7620"/>
            <wp:docPr id="3" name="IM 34"/>
            <wp:cNvGraphicFramePr/>
            <a:graphic xmlns:a="http://schemas.openxmlformats.org/drawingml/2006/main">
              <a:graphicData uri="http://schemas.openxmlformats.org/drawingml/2006/picture">
                <pic:pic xmlns:pic="http://schemas.openxmlformats.org/drawingml/2006/picture">
                  <pic:nvPicPr>
                    <pic:cNvPr id="3" name="IM 34"/>
                    <pic:cNvPicPr/>
                  </pic:nvPicPr>
                  <pic:blipFill>
                    <a:blip r:embed="rId36"/>
                    <a:stretch>
                      <a:fillRect/>
                    </a:stretch>
                  </pic:blipFill>
                  <pic:spPr>
                    <a:xfrm>
                      <a:off x="0" y="0"/>
                      <a:ext cx="4268470" cy="1466088"/>
                    </a:xfrm>
                    <a:prstGeom prst="rect">
                      <a:avLst/>
                    </a:prstGeom>
                  </pic:spPr>
                </pic:pic>
              </a:graphicData>
            </a:graphic>
          </wp:inline>
        </w:drawing>
      </w:r>
    </w:p>
    <w:p w14:paraId="16916390"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3 </w:t>
      </w:r>
      <w:r>
        <w:rPr>
          <w:rFonts w:eastAsia="黑体" w:cs="Times New Roman"/>
          <w:kern w:val="0"/>
          <w:szCs w:val="21"/>
        </w:rPr>
        <w:t>线路直流电阻测量接线图（</w:t>
      </w:r>
      <w:r>
        <w:rPr>
          <w:rFonts w:eastAsia="黑体" w:cs="Times New Roman"/>
          <w:kern w:val="0"/>
          <w:szCs w:val="21"/>
        </w:rPr>
        <w:t>RAB</w:t>
      </w:r>
      <w:r>
        <w:rPr>
          <w:rFonts w:eastAsia="黑体" w:cs="Times New Roman"/>
          <w:kern w:val="0"/>
          <w:szCs w:val="21"/>
        </w:rPr>
        <w:t>）</w:t>
      </w:r>
    </w:p>
    <w:p w14:paraId="62A557F6" w14:textId="77777777" w:rsidR="002C7BAB" w:rsidRDefault="00000000">
      <w:pPr>
        <w:pStyle w:val="aff1"/>
        <w:numPr>
          <w:ilvl w:val="2"/>
          <w:numId w:val="0"/>
        </w:numPr>
        <w:spacing w:before="156" w:after="156"/>
        <w:rPr>
          <w:rFonts w:ascii="Times New Roman"/>
        </w:rPr>
      </w:pPr>
      <w:bookmarkStart w:id="184" w:name="bookmark23"/>
      <w:bookmarkStart w:id="185" w:name="_Toc30682"/>
      <w:bookmarkEnd w:id="184"/>
      <w:r>
        <w:rPr>
          <w:rFonts w:ascii="Times New Roman" w:hint="eastAsia"/>
        </w:rPr>
        <w:t>7.2.5</w:t>
      </w:r>
      <w:r>
        <w:rPr>
          <w:rFonts w:ascii="Times New Roman" w:hint="eastAsia"/>
        </w:rPr>
        <w:t>线路正序短路阻抗测量</w:t>
      </w:r>
      <w:bookmarkEnd w:id="185"/>
    </w:p>
    <w:p w14:paraId="7C2C7199"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测量方法参照</w:t>
      </w:r>
      <w:r>
        <w:rPr>
          <w:rFonts w:cs="Times New Roman" w:hint="eastAsia"/>
        </w:rPr>
        <w:t>DL/T 1583-2016</w:t>
      </w:r>
      <w:r>
        <w:rPr>
          <w:rFonts w:cs="Times New Roman" w:hint="eastAsia"/>
        </w:rPr>
        <w:t>中</w:t>
      </w:r>
      <w:r>
        <w:rPr>
          <w:rFonts w:cs="Times New Roman" w:hint="eastAsia"/>
        </w:rPr>
        <w:t>7.2.1</w:t>
      </w:r>
      <w:r>
        <w:rPr>
          <w:rFonts w:cs="Times New Roman" w:hint="eastAsia"/>
        </w:rPr>
        <w:t>条。</w:t>
      </w:r>
      <w:r>
        <w:rPr>
          <w:rFonts w:eastAsia="宋体" w:cs="Times New Roman"/>
          <w:kern w:val="0"/>
          <w:szCs w:val="21"/>
        </w:rPr>
        <w:t>测量线路</w:t>
      </w:r>
      <w:r>
        <w:rPr>
          <w:rFonts w:eastAsia="宋体" w:cs="Times New Roman" w:hint="eastAsia"/>
          <w:kern w:val="0"/>
          <w:szCs w:val="21"/>
        </w:rPr>
        <w:t>正序</w:t>
      </w:r>
      <w:r>
        <w:rPr>
          <w:rFonts w:eastAsia="宋体" w:cs="Times New Roman"/>
          <w:kern w:val="0"/>
          <w:szCs w:val="21"/>
        </w:rPr>
        <w:t>短路阻抗时，线路末端短接，具体操作为对侧变电站内线路地刀三相接地。主测试点试验引下线三相电压、电流</w:t>
      </w:r>
      <w:proofErr w:type="gramStart"/>
      <w:r>
        <w:rPr>
          <w:rFonts w:eastAsia="宋体" w:cs="Times New Roman"/>
          <w:kern w:val="0"/>
          <w:szCs w:val="21"/>
        </w:rPr>
        <w:t>引出端</w:t>
      </w:r>
      <w:r>
        <w:rPr>
          <w:rFonts w:eastAsia="宋体" w:cs="Times New Roman" w:hint="eastAsia"/>
          <w:kern w:val="0"/>
          <w:szCs w:val="21"/>
        </w:rPr>
        <w:t>应</w:t>
      </w:r>
      <w:r>
        <w:rPr>
          <w:rFonts w:eastAsia="宋体" w:cs="Times New Roman"/>
          <w:kern w:val="0"/>
          <w:szCs w:val="21"/>
        </w:rPr>
        <w:t>分别</w:t>
      </w:r>
      <w:proofErr w:type="gramEnd"/>
      <w:r>
        <w:rPr>
          <w:rFonts w:eastAsia="宋体" w:cs="Times New Roman"/>
          <w:kern w:val="0"/>
          <w:szCs w:val="21"/>
        </w:rPr>
        <w:t>插入试验仪器面板对应电压电流插孔，</w:t>
      </w:r>
      <w:r>
        <w:rPr>
          <w:rFonts w:eastAsia="宋体" w:cs="Times New Roman"/>
          <w:kern w:val="0"/>
          <w:szCs w:val="21"/>
        </w:rPr>
        <w:t>N</w:t>
      </w:r>
      <w:r>
        <w:rPr>
          <w:rFonts w:eastAsia="宋体" w:cs="Times New Roman"/>
          <w:kern w:val="0"/>
          <w:szCs w:val="21"/>
        </w:rPr>
        <w:t>以及</w:t>
      </w:r>
      <w:r>
        <w:rPr>
          <w:rFonts w:eastAsia="宋体" w:cs="Times New Roman"/>
          <w:kern w:val="0"/>
          <w:szCs w:val="21"/>
        </w:rPr>
        <w:t>UN</w:t>
      </w:r>
      <w:r>
        <w:rPr>
          <w:rFonts w:eastAsia="宋体" w:cs="Times New Roman"/>
          <w:kern w:val="0"/>
          <w:szCs w:val="21"/>
        </w:rPr>
        <w:t>接地，正序阻抗测量接线示意图</w:t>
      </w:r>
      <w:r>
        <w:rPr>
          <w:rFonts w:eastAsia="宋体" w:cs="Times New Roman" w:hint="eastAsia"/>
          <w:kern w:val="0"/>
          <w:szCs w:val="21"/>
        </w:rPr>
        <w:t>见图</w:t>
      </w:r>
      <w:r>
        <w:rPr>
          <w:rFonts w:eastAsia="宋体" w:cs="Times New Roman" w:hint="eastAsia"/>
          <w:kern w:val="0"/>
          <w:szCs w:val="21"/>
        </w:rPr>
        <w:t>4</w:t>
      </w:r>
      <w:r>
        <w:rPr>
          <w:rFonts w:eastAsia="宋体" w:cs="Times New Roman" w:hint="eastAsia"/>
          <w:kern w:val="0"/>
          <w:szCs w:val="21"/>
        </w:rPr>
        <w:t>。</w:t>
      </w:r>
    </w:p>
    <w:p w14:paraId="500EF6BD" w14:textId="77777777" w:rsidR="002C7BAB" w:rsidRDefault="00000000">
      <w:pPr>
        <w:widowControl/>
        <w:spacing w:line="360" w:lineRule="auto"/>
        <w:jc w:val="center"/>
        <w:rPr>
          <w:rFonts w:eastAsia="宋体" w:cs="Times New Roman"/>
          <w:kern w:val="0"/>
          <w:szCs w:val="21"/>
        </w:rPr>
      </w:pPr>
      <w:r>
        <w:rPr>
          <w:rFonts w:eastAsia="宋体" w:cs="Times New Roman"/>
          <w:noProof/>
          <w:kern w:val="0"/>
          <w:szCs w:val="21"/>
        </w:rPr>
        <w:drawing>
          <wp:inline distT="0" distB="0" distL="0" distR="0" wp14:anchorId="7CA396BC" wp14:editId="2ADA93B9">
            <wp:extent cx="3599180" cy="1799590"/>
            <wp:effectExtent l="0" t="0" r="7620" b="3810"/>
            <wp:docPr id="4" name="IM 36"/>
            <wp:cNvGraphicFramePr/>
            <a:graphic xmlns:a="http://schemas.openxmlformats.org/drawingml/2006/main">
              <a:graphicData uri="http://schemas.openxmlformats.org/drawingml/2006/picture">
                <pic:pic xmlns:pic="http://schemas.openxmlformats.org/drawingml/2006/picture">
                  <pic:nvPicPr>
                    <pic:cNvPr id="4" name="IM 36"/>
                    <pic:cNvPicPr/>
                  </pic:nvPicPr>
                  <pic:blipFill>
                    <a:blip r:embed="rId37"/>
                    <a:stretch>
                      <a:fillRect/>
                    </a:stretch>
                  </pic:blipFill>
                  <pic:spPr>
                    <a:xfrm>
                      <a:off x="0" y="0"/>
                      <a:ext cx="3599180" cy="1799843"/>
                    </a:xfrm>
                    <a:prstGeom prst="rect">
                      <a:avLst/>
                    </a:prstGeom>
                  </pic:spPr>
                </pic:pic>
              </a:graphicData>
            </a:graphic>
          </wp:inline>
        </w:drawing>
      </w:r>
    </w:p>
    <w:p w14:paraId="691C89BF"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4 </w:t>
      </w:r>
      <w:r>
        <w:rPr>
          <w:rFonts w:eastAsia="黑体" w:cs="Times New Roman"/>
          <w:kern w:val="0"/>
          <w:szCs w:val="21"/>
        </w:rPr>
        <w:t>线路正序阻抗测量接线图</w:t>
      </w:r>
    </w:p>
    <w:p w14:paraId="06DD6378"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单位长度的参数</w:t>
      </w:r>
      <w:r>
        <w:rPr>
          <w:rFonts w:eastAsia="宋体" w:cs="Times New Roman" w:hint="eastAsia"/>
          <w:kern w:val="0"/>
          <w:szCs w:val="21"/>
        </w:rPr>
        <w:t>应</w:t>
      </w:r>
      <w:r>
        <w:rPr>
          <w:rFonts w:eastAsia="宋体" w:cs="Times New Roman"/>
          <w:kern w:val="0"/>
          <w:szCs w:val="21"/>
        </w:rPr>
        <w:t>在</w:t>
      </w:r>
      <w:r>
        <w:rPr>
          <w:rFonts w:eastAsia="宋体" w:cs="Times New Roman" w:hint="eastAsia"/>
          <w:kern w:val="0"/>
          <w:szCs w:val="21"/>
        </w:rPr>
        <w:t>当前测量值</w:t>
      </w:r>
      <w:r>
        <w:rPr>
          <w:rFonts w:eastAsia="宋体" w:cs="Times New Roman"/>
          <w:kern w:val="0"/>
          <w:szCs w:val="21"/>
        </w:rPr>
        <w:t>的基础上除以线路长度。</w:t>
      </w:r>
    </w:p>
    <w:p w14:paraId="763DA877" w14:textId="77777777" w:rsidR="002C7BAB" w:rsidRDefault="00000000">
      <w:pPr>
        <w:pStyle w:val="aff1"/>
        <w:numPr>
          <w:ilvl w:val="2"/>
          <w:numId w:val="0"/>
        </w:numPr>
        <w:spacing w:before="156" w:after="156"/>
        <w:rPr>
          <w:rFonts w:ascii="Times New Roman"/>
        </w:rPr>
      </w:pPr>
      <w:bookmarkStart w:id="186" w:name="bookmark25"/>
      <w:bookmarkStart w:id="187" w:name="_Toc5393"/>
      <w:bookmarkEnd w:id="186"/>
      <w:r>
        <w:rPr>
          <w:rFonts w:ascii="Times New Roman" w:hint="eastAsia"/>
        </w:rPr>
        <w:t>7.2.6</w:t>
      </w:r>
      <w:r>
        <w:rPr>
          <w:rFonts w:ascii="Times New Roman" w:hint="eastAsia"/>
        </w:rPr>
        <w:t>线路零序阻抗测量</w:t>
      </w:r>
      <w:bookmarkEnd w:id="187"/>
    </w:p>
    <w:p w14:paraId="3674CE13"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测量方法参照</w:t>
      </w:r>
      <w:r>
        <w:rPr>
          <w:rFonts w:cs="Times New Roman" w:hint="eastAsia"/>
        </w:rPr>
        <w:t>DL/T 1583-2016</w:t>
      </w:r>
      <w:r>
        <w:rPr>
          <w:rFonts w:cs="Times New Roman" w:hint="eastAsia"/>
        </w:rPr>
        <w:t>中</w:t>
      </w:r>
      <w:r>
        <w:rPr>
          <w:rFonts w:cs="Times New Roman" w:hint="eastAsia"/>
        </w:rPr>
        <w:t>7.2.3</w:t>
      </w:r>
      <w:r>
        <w:rPr>
          <w:rFonts w:cs="Times New Roman" w:hint="eastAsia"/>
        </w:rPr>
        <w:t>条。</w:t>
      </w:r>
      <w:r>
        <w:rPr>
          <w:rFonts w:eastAsia="宋体" w:cs="Times New Roman"/>
          <w:kern w:val="0"/>
          <w:szCs w:val="21"/>
        </w:rPr>
        <w:t>测量线路零序阻抗时，线路末端短接接地，具体操作为对侧变电站内线路地刀三相接地。主测试点试验引下线三相电压短接、三相电流短接，</w:t>
      </w:r>
      <w:r>
        <w:rPr>
          <w:rFonts w:eastAsia="宋体" w:cs="Times New Roman" w:hint="eastAsia"/>
          <w:kern w:val="0"/>
          <w:szCs w:val="21"/>
        </w:rPr>
        <w:t>应</w:t>
      </w:r>
      <w:r>
        <w:rPr>
          <w:rFonts w:eastAsia="宋体" w:cs="Times New Roman"/>
          <w:kern w:val="0"/>
          <w:szCs w:val="21"/>
        </w:rPr>
        <w:t>分别插入试验仪器面板电压</w:t>
      </w:r>
      <w:r>
        <w:rPr>
          <w:rFonts w:eastAsia="宋体" w:cs="Times New Roman"/>
          <w:kern w:val="0"/>
          <w:szCs w:val="21"/>
        </w:rPr>
        <w:t>A</w:t>
      </w:r>
      <w:r>
        <w:rPr>
          <w:rFonts w:eastAsia="宋体" w:cs="Times New Roman"/>
          <w:kern w:val="0"/>
          <w:szCs w:val="21"/>
        </w:rPr>
        <w:t>相、电流</w:t>
      </w:r>
      <w:r>
        <w:rPr>
          <w:rFonts w:eastAsia="宋体" w:cs="Times New Roman"/>
          <w:kern w:val="0"/>
          <w:szCs w:val="21"/>
        </w:rPr>
        <w:t>A</w:t>
      </w:r>
      <w:r>
        <w:rPr>
          <w:rFonts w:eastAsia="宋体" w:cs="Times New Roman"/>
          <w:kern w:val="0"/>
          <w:szCs w:val="21"/>
        </w:rPr>
        <w:t>相插孔，</w:t>
      </w:r>
      <w:r>
        <w:rPr>
          <w:rFonts w:eastAsia="宋体" w:cs="Times New Roman"/>
          <w:kern w:val="0"/>
          <w:szCs w:val="21"/>
        </w:rPr>
        <w:t>N</w:t>
      </w:r>
      <w:r>
        <w:rPr>
          <w:rFonts w:eastAsia="宋体" w:cs="Times New Roman"/>
          <w:kern w:val="0"/>
          <w:szCs w:val="21"/>
        </w:rPr>
        <w:t>以及</w:t>
      </w:r>
      <w:r>
        <w:rPr>
          <w:rFonts w:eastAsia="宋体" w:cs="Times New Roman"/>
          <w:kern w:val="0"/>
          <w:szCs w:val="21"/>
        </w:rPr>
        <w:t>UN</w:t>
      </w:r>
      <w:r>
        <w:rPr>
          <w:rFonts w:eastAsia="宋体" w:cs="Times New Roman"/>
          <w:kern w:val="0"/>
          <w:szCs w:val="21"/>
        </w:rPr>
        <w:t>接地，零序阻抗测量接线示意图</w:t>
      </w:r>
      <w:r>
        <w:rPr>
          <w:rFonts w:eastAsia="宋体" w:cs="Times New Roman" w:hint="eastAsia"/>
          <w:kern w:val="0"/>
          <w:szCs w:val="21"/>
        </w:rPr>
        <w:t>见图</w:t>
      </w:r>
      <w:r>
        <w:rPr>
          <w:rFonts w:eastAsia="宋体" w:cs="Times New Roman" w:hint="eastAsia"/>
          <w:kern w:val="0"/>
          <w:szCs w:val="21"/>
        </w:rPr>
        <w:t>5</w:t>
      </w:r>
      <w:r>
        <w:rPr>
          <w:rFonts w:eastAsia="宋体" w:cs="Times New Roman" w:hint="eastAsia"/>
          <w:kern w:val="0"/>
          <w:szCs w:val="21"/>
        </w:rPr>
        <w:t>。</w:t>
      </w:r>
    </w:p>
    <w:p w14:paraId="3A1277A9" w14:textId="77777777" w:rsidR="002C7BAB" w:rsidRDefault="00000000">
      <w:pPr>
        <w:widowControl/>
        <w:spacing w:line="360" w:lineRule="auto"/>
        <w:jc w:val="center"/>
        <w:rPr>
          <w:rFonts w:eastAsia="宋体" w:cs="Times New Roman"/>
          <w:kern w:val="0"/>
          <w:szCs w:val="21"/>
        </w:rPr>
      </w:pPr>
      <w:r>
        <w:rPr>
          <w:rFonts w:eastAsia="宋体" w:cs="Times New Roman"/>
          <w:noProof/>
          <w:kern w:val="0"/>
          <w:szCs w:val="21"/>
        </w:rPr>
        <w:drawing>
          <wp:inline distT="0" distB="0" distL="0" distR="0" wp14:anchorId="1E61E990" wp14:editId="2D4A0C7C">
            <wp:extent cx="3608705" cy="1807210"/>
            <wp:effectExtent l="0" t="0" r="10795" b="8890"/>
            <wp:docPr id="5" name="IM 38"/>
            <wp:cNvGraphicFramePr/>
            <a:graphic xmlns:a="http://schemas.openxmlformats.org/drawingml/2006/main">
              <a:graphicData uri="http://schemas.openxmlformats.org/drawingml/2006/picture">
                <pic:pic xmlns:pic="http://schemas.openxmlformats.org/drawingml/2006/picture">
                  <pic:nvPicPr>
                    <pic:cNvPr id="5" name="IM 38"/>
                    <pic:cNvPicPr/>
                  </pic:nvPicPr>
                  <pic:blipFill>
                    <a:blip r:embed="rId38"/>
                    <a:stretch>
                      <a:fillRect/>
                    </a:stretch>
                  </pic:blipFill>
                  <pic:spPr>
                    <a:xfrm>
                      <a:off x="0" y="0"/>
                      <a:ext cx="3608705" cy="1807464"/>
                    </a:xfrm>
                    <a:prstGeom prst="rect">
                      <a:avLst/>
                    </a:prstGeom>
                  </pic:spPr>
                </pic:pic>
              </a:graphicData>
            </a:graphic>
          </wp:inline>
        </w:drawing>
      </w:r>
    </w:p>
    <w:p w14:paraId="7185502E"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5 </w:t>
      </w:r>
      <w:r>
        <w:rPr>
          <w:rFonts w:eastAsia="黑体" w:cs="Times New Roman"/>
          <w:kern w:val="0"/>
          <w:szCs w:val="21"/>
        </w:rPr>
        <w:t>线路零序阻抗测量接线图</w:t>
      </w:r>
    </w:p>
    <w:p w14:paraId="2261E0FC" w14:textId="77777777" w:rsidR="002C7BAB" w:rsidRDefault="00000000">
      <w:pPr>
        <w:widowControl/>
        <w:ind w:firstLineChars="200" w:firstLine="420"/>
        <w:jc w:val="left"/>
        <w:rPr>
          <w:rFonts w:eastAsia="黑体" w:cs="Times New Roman"/>
          <w:kern w:val="0"/>
          <w:szCs w:val="21"/>
        </w:rPr>
      </w:pPr>
      <w:r>
        <w:rPr>
          <w:rFonts w:eastAsia="宋体" w:cs="Times New Roman"/>
          <w:kern w:val="0"/>
          <w:szCs w:val="21"/>
        </w:rPr>
        <w:lastRenderedPageBreak/>
        <w:t>单位长度的参数</w:t>
      </w:r>
      <w:r>
        <w:rPr>
          <w:rFonts w:eastAsia="宋体" w:cs="Times New Roman" w:hint="eastAsia"/>
          <w:kern w:val="0"/>
          <w:szCs w:val="21"/>
        </w:rPr>
        <w:t>应</w:t>
      </w:r>
      <w:r>
        <w:rPr>
          <w:rFonts w:eastAsia="宋体" w:cs="Times New Roman"/>
          <w:kern w:val="0"/>
          <w:szCs w:val="21"/>
        </w:rPr>
        <w:t>在</w:t>
      </w:r>
      <w:r>
        <w:rPr>
          <w:rFonts w:eastAsia="宋体" w:cs="Times New Roman" w:hint="eastAsia"/>
          <w:kern w:val="0"/>
          <w:szCs w:val="21"/>
        </w:rPr>
        <w:t>当前测量值</w:t>
      </w:r>
      <w:r>
        <w:rPr>
          <w:rFonts w:eastAsia="宋体" w:cs="Times New Roman"/>
          <w:kern w:val="0"/>
          <w:szCs w:val="21"/>
        </w:rPr>
        <w:t>的基础上除以线路长度。</w:t>
      </w:r>
    </w:p>
    <w:p w14:paraId="2000E928" w14:textId="77777777" w:rsidR="002C7BAB" w:rsidRDefault="00000000">
      <w:pPr>
        <w:pStyle w:val="aff1"/>
        <w:numPr>
          <w:ilvl w:val="2"/>
          <w:numId w:val="0"/>
        </w:numPr>
        <w:spacing w:before="156" w:after="156"/>
        <w:rPr>
          <w:rFonts w:ascii="Times New Roman"/>
        </w:rPr>
      </w:pPr>
      <w:bookmarkStart w:id="188" w:name="bookmark27"/>
      <w:bookmarkStart w:id="189" w:name="_Toc8265"/>
      <w:bookmarkEnd w:id="188"/>
      <w:r>
        <w:rPr>
          <w:rFonts w:ascii="Times New Roman" w:hint="eastAsia"/>
        </w:rPr>
        <w:t>7.2.7</w:t>
      </w:r>
      <w:r>
        <w:rPr>
          <w:rFonts w:ascii="Times New Roman" w:hint="eastAsia"/>
        </w:rPr>
        <w:t>线路正序电容测量</w:t>
      </w:r>
      <w:bookmarkEnd w:id="189"/>
    </w:p>
    <w:p w14:paraId="5DFD738E"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测量线路正序电容时，线路末端开路，具体操作为对侧变电站内线路地刀三相分闸。主测试点试验引下线三相电压、电流引出</w:t>
      </w:r>
      <w:proofErr w:type="gramStart"/>
      <w:r>
        <w:rPr>
          <w:rFonts w:eastAsia="宋体" w:cs="Times New Roman"/>
          <w:kern w:val="0"/>
          <w:szCs w:val="21"/>
        </w:rPr>
        <w:t>端分别</w:t>
      </w:r>
      <w:proofErr w:type="gramEnd"/>
      <w:r>
        <w:rPr>
          <w:rFonts w:eastAsia="宋体" w:cs="Times New Roman"/>
          <w:kern w:val="0"/>
          <w:szCs w:val="21"/>
        </w:rPr>
        <w:t>插入试验仪器面板对应电压电流插孔，</w:t>
      </w:r>
      <w:r>
        <w:rPr>
          <w:rFonts w:eastAsia="宋体" w:cs="Times New Roman"/>
          <w:kern w:val="0"/>
          <w:szCs w:val="21"/>
        </w:rPr>
        <w:t>N</w:t>
      </w:r>
      <w:r>
        <w:rPr>
          <w:rFonts w:eastAsia="宋体" w:cs="Times New Roman"/>
          <w:kern w:val="0"/>
          <w:szCs w:val="21"/>
        </w:rPr>
        <w:t>以及</w:t>
      </w:r>
      <w:r>
        <w:rPr>
          <w:rFonts w:eastAsia="宋体" w:cs="Times New Roman"/>
          <w:kern w:val="0"/>
          <w:szCs w:val="21"/>
        </w:rPr>
        <w:t>UN</w:t>
      </w:r>
      <w:r>
        <w:rPr>
          <w:rFonts w:eastAsia="宋体" w:cs="Times New Roman"/>
          <w:kern w:val="0"/>
          <w:szCs w:val="21"/>
        </w:rPr>
        <w:t>接地，正序电容测量接线示意图</w:t>
      </w:r>
      <w:r>
        <w:rPr>
          <w:rFonts w:eastAsia="宋体" w:cs="Times New Roman" w:hint="eastAsia"/>
          <w:kern w:val="0"/>
          <w:szCs w:val="21"/>
        </w:rPr>
        <w:t>见图</w:t>
      </w:r>
      <w:r>
        <w:rPr>
          <w:rFonts w:eastAsia="宋体" w:cs="Times New Roman" w:hint="eastAsia"/>
          <w:kern w:val="0"/>
          <w:szCs w:val="21"/>
        </w:rPr>
        <w:t>6</w:t>
      </w:r>
      <w:r>
        <w:rPr>
          <w:rFonts w:eastAsia="宋体" w:cs="Times New Roman" w:hint="eastAsia"/>
          <w:kern w:val="0"/>
          <w:szCs w:val="21"/>
        </w:rPr>
        <w:t>。</w:t>
      </w:r>
    </w:p>
    <w:p w14:paraId="5F46E820" w14:textId="77777777" w:rsidR="002C7BAB" w:rsidRDefault="00000000">
      <w:pPr>
        <w:widowControl/>
        <w:spacing w:line="360" w:lineRule="auto"/>
        <w:jc w:val="center"/>
        <w:rPr>
          <w:rFonts w:eastAsia="宋体" w:cs="Times New Roman"/>
          <w:kern w:val="0"/>
          <w:szCs w:val="21"/>
        </w:rPr>
      </w:pPr>
      <w:r>
        <w:rPr>
          <w:rFonts w:eastAsia="宋体" w:cs="Times New Roman"/>
          <w:noProof/>
          <w:kern w:val="0"/>
          <w:szCs w:val="21"/>
        </w:rPr>
        <w:drawing>
          <wp:inline distT="0" distB="0" distL="0" distR="0" wp14:anchorId="0CCDBC5A" wp14:editId="4BBF913A">
            <wp:extent cx="3527425" cy="1764665"/>
            <wp:effectExtent l="0" t="0" r="3175" b="635"/>
            <wp:docPr id="6" name="IM 40"/>
            <wp:cNvGraphicFramePr/>
            <a:graphic xmlns:a="http://schemas.openxmlformats.org/drawingml/2006/main">
              <a:graphicData uri="http://schemas.openxmlformats.org/drawingml/2006/picture">
                <pic:pic xmlns:pic="http://schemas.openxmlformats.org/drawingml/2006/picture">
                  <pic:nvPicPr>
                    <pic:cNvPr id="6" name="IM 40"/>
                    <pic:cNvPicPr/>
                  </pic:nvPicPr>
                  <pic:blipFill>
                    <a:blip r:embed="rId39"/>
                    <a:stretch>
                      <a:fillRect/>
                    </a:stretch>
                  </pic:blipFill>
                  <pic:spPr>
                    <a:xfrm>
                      <a:off x="0" y="0"/>
                      <a:ext cx="3527425" cy="1764791"/>
                    </a:xfrm>
                    <a:prstGeom prst="rect">
                      <a:avLst/>
                    </a:prstGeom>
                  </pic:spPr>
                </pic:pic>
              </a:graphicData>
            </a:graphic>
          </wp:inline>
        </w:drawing>
      </w:r>
    </w:p>
    <w:p w14:paraId="3E43EFCA"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6 </w:t>
      </w:r>
      <w:r>
        <w:rPr>
          <w:rFonts w:eastAsia="黑体" w:cs="Times New Roman"/>
          <w:kern w:val="0"/>
          <w:szCs w:val="21"/>
        </w:rPr>
        <w:t>线路正序电容测量接线图</w:t>
      </w:r>
    </w:p>
    <w:p w14:paraId="4F52DBE5" w14:textId="77777777" w:rsidR="002C7BAB" w:rsidRDefault="00000000">
      <w:pPr>
        <w:widowControl/>
        <w:ind w:firstLineChars="200" w:firstLine="420"/>
        <w:jc w:val="left"/>
        <w:rPr>
          <w:rFonts w:eastAsia="黑体" w:cs="Times New Roman"/>
          <w:kern w:val="0"/>
          <w:szCs w:val="21"/>
        </w:rPr>
      </w:pPr>
      <w:r>
        <w:rPr>
          <w:rFonts w:eastAsia="宋体" w:cs="Times New Roman"/>
          <w:kern w:val="0"/>
          <w:szCs w:val="21"/>
        </w:rPr>
        <w:t>单位长度的参数</w:t>
      </w:r>
      <w:r>
        <w:rPr>
          <w:rFonts w:eastAsia="宋体" w:cs="Times New Roman" w:hint="eastAsia"/>
          <w:kern w:val="0"/>
          <w:szCs w:val="21"/>
        </w:rPr>
        <w:t>应</w:t>
      </w:r>
      <w:r>
        <w:rPr>
          <w:rFonts w:eastAsia="宋体" w:cs="Times New Roman"/>
          <w:kern w:val="0"/>
          <w:szCs w:val="21"/>
        </w:rPr>
        <w:t>在</w:t>
      </w:r>
      <w:r>
        <w:rPr>
          <w:rFonts w:eastAsia="宋体" w:cs="Times New Roman" w:hint="eastAsia"/>
          <w:kern w:val="0"/>
          <w:szCs w:val="21"/>
        </w:rPr>
        <w:t>当前测量值</w:t>
      </w:r>
      <w:r>
        <w:rPr>
          <w:rFonts w:eastAsia="宋体" w:cs="Times New Roman"/>
          <w:kern w:val="0"/>
          <w:szCs w:val="21"/>
        </w:rPr>
        <w:t>的基础上除以线路长度。</w:t>
      </w:r>
    </w:p>
    <w:p w14:paraId="38CAACEB" w14:textId="77777777" w:rsidR="002C7BAB" w:rsidRDefault="00000000">
      <w:pPr>
        <w:pStyle w:val="aff1"/>
        <w:numPr>
          <w:ilvl w:val="2"/>
          <w:numId w:val="0"/>
        </w:numPr>
        <w:spacing w:before="156" w:after="156"/>
        <w:rPr>
          <w:rFonts w:ascii="Times New Roman"/>
        </w:rPr>
      </w:pPr>
      <w:bookmarkStart w:id="190" w:name="bookmark29"/>
      <w:bookmarkStart w:id="191" w:name="_Toc9971"/>
      <w:bookmarkEnd w:id="190"/>
      <w:r>
        <w:rPr>
          <w:rFonts w:ascii="Times New Roman" w:hint="eastAsia"/>
        </w:rPr>
        <w:t>7.2.8</w:t>
      </w:r>
      <w:r>
        <w:rPr>
          <w:rFonts w:ascii="Times New Roman" w:hint="eastAsia"/>
        </w:rPr>
        <w:t>线路零序电容测量</w:t>
      </w:r>
      <w:bookmarkEnd w:id="191"/>
    </w:p>
    <w:p w14:paraId="52588D36" w14:textId="77777777" w:rsidR="002C7BAB" w:rsidRDefault="00000000">
      <w:pPr>
        <w:widowControl/>
        <w:ind w:firstLineChars="200" w:firstLine="420"/>
        <w:jc w:val="left"/>
        <w:rPr>
          <w:rFonts w:eastAsia="宋体" w:cs="Times New Roman"/>
          <w:kern w:val="0"/>
          <w:szCs w:val="21"/>
        </w:rPr>
      </w:pPr>
      <w:r>
        <w:rPr>
          <w:rFonts w:eastAsia="宋体" w:cs="Times New Roman"/>
          <w:kern w:val="0"/>
          <w:szCs w:val="21"/>
        </w:rPr>
        <w:t>测量线路零序电容时，线路末端开路，具体操作为对侧变电站内线路地刀三相分闸。主测试点试验引下线三相电压短接、三相电流短接，</w:t>
      </w:r>
      <w:r>
        <w:rPr>
          <w:rFonts w:eastAsia="宋体" w:cs="Times New Roman" w:hint="eastAsia"/>
          <w:kern w:val="0"/>
          <w:szCs w:val="21"/>
        </w:rPr>
        <w:t>应</w:t>
      </w:r>
      <w:r>
        <w:rPr>
          <w:rFonts w:eastAsia="宋体" w:cs="Times New Roman"/>
          <w:kern w:val="0"/>
          <w:szCs w:val="21"/>
        </w:rPr>
        <w:t>分别插入试验仪器面板电压</w:t>
      </w:r>
      <w:r>
        <w:rPr>
          <w:rFonts w:eastAsia="宋体" w:cs="Times New Roman"/>
          <w:kern w:val="0"/>
          <w:szCs w:val="21"/>
        </w:rPr>
        <w:t>A</w:t>
      </w:r>
      <w:r>
        <w:rPr>
          <w:rFonts w:eastAsia="宋体" w:cs="Times New Roman"/>
          <w:kern w:val="0"/>
          <w:szCs w:val="21"/>
        </w:rPr>
        <w:t>相、电流</w:t>
      </w:r>
      <w:r>
        <w:rPr>
          <w:rFonts w:eastAsia="宋体" w:cs="Times New Roman"/>
          <w:kern w:val="0"/>
          <w:szCs w:val="21"/>
        </w:rPr>
        <w:t>A</w:t>
      </w:r>
      <w:r>
        <w:rPr>
          <w:rFonts w:eastAsia="宋体" w:cs="Times New Roman"/>
          <w:kern w:val="0"/>
          <w:szCs w:val="21"/>
        </w:rPr>
        <w:t>相插孔，</w:t>
      </w:r>
      <w:r>
        <w:rPr>
          <w:rFonts w:eastAsia="宋体" w:cs="Times New Roman"/>
          <w:kern w:val="0"/>
          <w:szCs w:val="21"/>
        </w:rPr>
        <w:t>N</w:t>
      </w:r>
      <w:r>
        <w:rPr>
          <w:rFonts w:eastAsia="宋体" w:cs="Times New Roman"/>
          <w:kern w:val="0"/>
          <w:szCs w:val="21"/>
        </w:rPr>
        <w:t>以及</w:t>
      </w:r>
      <w:r>
        <w:rPr>
          <w:rFonts w:eastAsia="宋体" w:cs="Times New Roman"/>
          <w:kern w:val="0"/>
          <w:szCs w:val="21"/>
        </w:rPr>
        <w:t>UN</w:t>
      </w:r>
      <w:r>
        <w:rPr>
          <w:rFonts w:eastAsia="宋体" w:cs="Times New Roman"/>
          <w:kern w:val="0"/>
          <w:szCs w:val="21"/>
        </w:rPr>
        <w:t>接地，零序电容测量接线示意图</w:t>
      </w:r>
      <w:r>
        <w:rPr>
          <w:rFonts w:eastAsia="宋体" w:cs="Times New Roman" w:hint="eastAsia"/>
          <w:kern w:val="0"/>
          <w:szCs w:val="21"/>
        </w:rPr>
        <w:t>见图</w:t>
      </w:r>
      <w:r>
        <w:rPr>
          <w:rFonts w:eastAsia="宋体" w:cs="Times New Roman" w:hint="eastAsia"/>
          <w:kern w:val="0"/>
          <w:szCs w:val="21"/>
        </w:rPr>
        <w:t>7</w:t>
      </w:r>
      <w:r>
        <w:rPr>
          <w:rFonts w:eastAsia="宋体" w:cs="Times New Roman" w:hint="eastAsia"/>
          <w:kern w:val="0"/>
          <w:szCs w:val="21"/>
        </w:rPr>
        <w:t>。</w:t>
      </w:r>
    </w:p>
    <w:p w14:paraId="2A2E224A" w14:textId="77777777" w:rsidR="002C7BAB" w:rsidRDefault="00000000">
      <w:pPr>
        <w:widowControl/>
        <w:spacing w:line="360" w:lineRule="auto"/>
        <w:ind w:firstLineChars="200" w:firstLine="420"/>
        <w:jc w:val="center"/>
        <w:rPr>
          <w:rFonts w:eastAsia="宋体" w:cs="Times New Roman"/>
          <w:kern w:val="0"/>
          <w:szCs w:val="21"/>
        </w:rPr>
      </w:pPr>
      <w:r>
        <w:rPr>
          <w:rFonts w:eastAsia="宋体" w:cs="Times New Roman"/>
          <w:noProof/>
          <w:kern w:val="0"/>
          <w:szCs w:val="21"/>
        </w:rPr>
        <w:drawing>
          <wp:inline distT="0" distB="0" distL="0" distR="0" wp14:anchorId="0F333152" wp14:editId="39F7C2B3">
            <wp:extent cx="3552825" cy="1572260"/>
            <wp:effectExtent l="0" t="0" r="3175" b="2540"/>
            <wp:docPr id="7" name="IM 42"/>
            <wp:cNvGraphicFramePr/>
            <a:graphic xmlns:a="http://schemas.openxmlformats.org/drawingml/2006/main">
              <a:graphicData uri="http://schemas.openxmlformats.org/drawingml/2006/picture">
                <pic:pic xmlns:pic="http://schemas.openxmlformats.org/drawingml/2006/picture">
                  <pic:nvPicPr>
                    <pic:cNvPr id="7" name="IM 42"/>
                    <pic:cNvPicPr/>
                  </pic:nvPicPr>
                  <pic:blipFill>
                    <a:blip r:embed="rId40"/>
                    <a:stretch>
                      <a:fillRect/>
                    </a:stretch>
                  </pic:blipFill>
                  <pic:spPr>
                    <a:xfrm>
                      <a:off x="0" y="0"/>
                      <a:ext cx="3552825" cy="1572260"/>
                    </a:xfrm>
                    <a:prstGeom prst="rect">
                      <a:avLst/>
                    </a:prstGeom>
                  </pic:spPr>
                </pic:pic>
              </a:graphicData>
            </a:graphic>
          </wp:inline>
        </w:drawing>
      </w:r>
    </w:p>
    <w:p w14:paraId="46E64A46" w14:textId="77777777" w:rsidR="002C7BAB" w:rsidRDefault="00000000">
      <w:pPr>
        <w:widowControl/>
        <w:spacing w:line="360" w:lineRule="auto"/>
        <w:ind w:firstLineChars="200" w:firstLine="420"/>
        <w:jc w:val="center"/>
        <w:rPr>
          <w:rFonts w:eastAsia="黑体" w:cs="Times New Roman"/>
          <w:kern w:val="0"/>
          <w:szCs w:val="21"/>
        </w:rPr>
      </w:pPr>
      <w:r>
        <w:rPr>
          <w:rFonts w:eastAsia="黑体" w:cs="Times New Roman"/>
          <w:kern w:val="0"/>
          <w:szCs w:val="21"/>
        </w:rPr>
        <w:t>图</w:t>
      </w:r>
      <w:r>
        <w:rPr>
          <w:rFonts w:eastAsia="黑体" w:cs="Times New Roman"/>
          <w:kern w:val="0"/>
          <w:szCs w:val="21"/>
        </w:rPr>
        <w:t xml:space="preserve">7 </w:t>
      </w:r>
      <w:r>
        <w:rPr>
          <w:rFonts w:eastAsia="黑体" w:cs="Times New Roman"/>
          <w:kern w:val="0"/>
          <w:szCs w:val="21"/>
        </w:rPr>
        <w:t>线路零序电容测量接线图</w:t>
      </w:r>
    </w:p>
    <w:p w14:paraId="0BBC2DA9" w14:textId="77777777" w:rsidR="002C7BAB" w:rsidRDefault="00000000">
      <w:pPr>
        <w:widowControl/>
        <w:ind w:firstLineChars="200" w:firstLine="420"/>
        <w:jc w:val="left"/>
        <w:rPr>
          <w:rFonts w:eastAsia="黑体" w:cs="Times New Roman"/>
          <w:kern w:val="0"/>
          <w:szCs w:val="21"/>
        </w:rPr>
      </w:pPr>
      <w:r>
        <w:rPr>
          <w:rFonts w:eastAsia="宋体" w:cs="Times New Roman"/>
          <w:kern w:val="0"/>
          <w:szCs w:val="21"/>
        </w:rPr>
        <w:t>单位长度的参数</w:t>
      </w:r>
      <w:r>
        <w:rPr>
          <w:rFonts w:eastAsia="宋体" w:cs="Times New Roman" w:hint="eastAsia"/>
          <w:kern w:val="0"/>
          <w:szCs w:val="21"/>
        </w:rPr>
        <w:t>应</w:t>
      </w:r>
      <w:r>
        <w:rPr>
          <w:rFonts w:eastAsia="宋体" w:cs="Times New Roman"/>
          <w:kern w:val="0"/>
          <w:szCs w:val="21"/>
        </w:rPr>
        <w:t>在</w:t>
      </w:r>
      <w:r>
        <w:rPr>
          <w:rFonts w:eastAsia="宋体" w:cs="Times New Roman" w:hint="eastAsia"/>
          <w:kern w:val="0"/>
          <w:szCs w:val="21"/>
        </w:rPr>
        <w:t>当前测量值</w:t>
      </w:r>
      <w:r>
        <w:rPr>
          <w:rFonts w:eastAsia="宋体" w:cs="Times New Roman"/>
          <w:kern w:val="0"/>
          <w:szCs w:val="21"/>
        </w:rPr>
        <w:t>的基础上除以线路长度。</w:t>
      </w:r>
    </w:p>
    <w:p w14:paraId="4D3051C9" w14:textId="77777777" w:rsidR="002C7BAB" w:rsidRDefault="00000000">
      <w:pPr>
        <w:pStyle w:val="aff1"/>
        <w:numPr>
          <w:ilvl w:val="2"/>
          <w:numId w:val="0"/>
        </w:numPr>
        <w:spacing w:before="156" w:after="156"/>
        <w:rPr>
          <w:rFonts w:ascii="Times New Roman"/>
        </w:rPr>
      </w:pPr>
      <w:r>
        <w:rPr>
          <w:rFonts w:ascii="Times New Roman" w:hint="eastAsia"/>
        </w:rPr>
        <w:t xml:space="preserve">7.2.9 </w:t>
      </w:r>
      <w:r>
        <w:rPr>
          <w:rFonts w:ascii="Times New Roman" w:hint="eastAsia"/>
        </w:rPr>
        <w:t>试验线拆除</w:t>
      </w:r>
    </w:p>
    <w:p w14:paraId="51BE57FF" w14:textId="77777777" w:rsidR="002C7BAB" w:rsidRDefault="00000000">
      <w:pPr>
        <w:widowControl/>
        <w:ind w:firstLineChars="200" w:firstLine="420"/>
        <w:jc w:val="left"/>
        <w:rPr>
          <w:rFonts w:eastAsia="宋体" w:cs="Times New Roman"/>
          <w:kern w:val="0"/>
          <w:szCs w:val="21"/>
        </w:rPr>
      </w:pPr>
      <w:r>
        <w:rPr>
          <w:rFonts w:eastAsia="宋体" w:cs="Times New Roman" w:hint="eastAsia"/>
          <w:kern w:val="0"/>
          <w:szCs w:val="21"/>
        </w:rPr>
        <w:t>试验线拆除步骤如下：</w:t>
      </w:r>
    </w:p>
    <w:p w14:paraId="0E42B286" w14:textId="77777777" w:rsidR="002C7BAB" w:rsidRDefault="00000000">
      <w:pPr>
        <w:pStyle w:val="ad"/>
        <w:numPr>
          <w:ilvl w:val="0"/>
          <w:numId w:val="38"/>
        </w:numPr>
        <w:rPr>
          <w:rFonts w:ascii="Times New Roman"/>
        </w:rPr>
      </w:pPr>
      <w:r>
        <w:rPr>
          <w:rFonts w:ascii="Times New Roman"/>
          <w:szCs w:val="21"/>
        </w:rPr>
        <w:t>断</w:t>
      </w:r>
      <w:r>
        <w:rPr>
          <w:rFonts w:ascii="Times New Roman"/>
        </w:rPr>
        <w:t>开仪器电源；</w:t>
      </w:r>
    </w:p>
    <w:p w14:paraId="2FC76CD6" w14:textId="77777777" w:rsidR="002C7BAB" w:rsidRDefault="00000000">
      <w:pPr>
        <w:pStyle w:val="ad"/>
        <w:numPr>
          <w:ilvl w:val="0"/>
          <w:numId w:val="38"/>
        </w:numPr>
        <w:rPr>
          <w:rFonts w:ascii="Times New Roman"/>
        </w:rPr>
      </w:pPr>
      <w:r>
        <w:rPr>
          <w:rFonts w:ascii="Times New Roman"/>
        </w:rPr>
        <w:t>将线路两端接地刀接地；</w:t>
      </w:r>
    </w:p>
    <w:p w14:paraId="10A72363" w14:textId="77777777" w:rsidR="002C7BAB" w:rsidRDefault="00000000">
      <w:pPr>
        <w:pStyle w:val="ad"/>
        <w:numPr>
          <w:ilvl w:val="0"/>
          <w:numId w:val="38"/>
        </w:numPr>
        <w:rPr>
          <w:rFonts w:ascii="Times New Roman"/>
        </w:rPr>
      </w:pPr>
      <w:r>
        <w:rPr>
          <w:rFonts w:ascii="Times New Roman"/>
        </w:rPr>
        <w:t>无人机操作员</w:t>
      </w:r>
      <w:r>
        <w:rPr>
          <w:rFonts w:ascii="Times New Roman" w:hint="eastAsia"/>
        </w:rPr>
        <w:t>应</w:t>
      </w:r>
      <w:r>
        <w:rPr>
          <w:rFonts w:ascii="Times New Roman"/>
        </w:rPr>
        <w:t>通过遥控将</w:t>
      </w:r>
      <w:r>
        <w:rPr>
          <w:rFonts w:ascii="Times New Roman" w:hint="eastAsia"/>
        </w:rPr>
        <w:t>试验线</w:t>
      </w:r>
      <w:r>
        <w:rPr>
          <w:rFonts w:ascii="Times New Roman"/>
        </w:rPr>
        <w:t>及柔性挂接装置脱离测试导线，放置地面；</w:t>
      </w:r>
    </w:p>
    <w:p w14:paraId="7705580A" w14:textId="77777777" w:rsidR="002C7BAB" w:rsidRDefault="00000000">
      <w:pPr>
        <w:pStyle w:val="ad"/>
        <w:numPr>
          <w:ilvl w:val="0"/>
          <w:numId w:val="38"/>
        </w:numPr>
        <w:rPr>
          <w:rFonts w:ascii="Times New Roman"/>
        </w:rPr>
      </w:pPr>
      <w:r>
        <w:rPr>
          <w:rFonts w:ascii="Times New Roman"/>
        </w:rPr>
        <w:t>操作人员佩戴辅助绝缘手套对</w:t>
      </w:r>
      <w:r>
        <w:rPr>
          <w:rFonts w:ascii="Times New Roman" w:hint="eastAsia"/>
        </w:rPr>
        <w:t>试验线</w:t>
      </w:r>
      <w:r>
        <w:rPr>
          <w:rFonts w:ascii="Times New Roman"/>
        </w:rPr>
        <w:t>进行接地放电；</w:t>
      </w:r>
    </w:p>
    <w:p w14:paraId="230F77FD" w14:textId="77777777" w:rsidR="002C7BAB" w:rsidRDefault="00000000">
      <w:pPr>
        <w:pStyle w:val="ad"/>
        <w:numPr>
          <w:ilvl w:val="0"/>
          <w:numId w:val="38"/>
        </w:numPr>
        <w:rPr>
          <w:rFonts w:ascii="Times New Roman"/>
        </w:rPr>
      </w:pPr>
      <w:r>
        <w:rPr>
          <w:rFonts w:ascii="Times New Roman"/>
        </w:rPr>
        <w:t>拆除其余测试接线，整理仪器。</w:t>
      </w:r>
      <w:r>
        <w:rPr>
          <w:rFonts w:ascii="Times New Roman"/>
        </w:rPr>
        <w:tab/>
      </w:r>
    </w:p>
    <w:p w14:paraId="237ADE3B" w14:textId="77777777" w:rsidR="002C7BAB" w:rsidRDefault="00000000">
      <w:pPr>
        <w:pStyle w:val="a1"/>
        <w:numPr>
          <w:ilvl w:val="1"/>
          <w:numId w:val="7"/>
        </w:numPr>
        <w:spacing w:before="156" w:after="156"/>
        <w:outlineLvl w:val="9"/>
        <w:rPr>
          <w:rFonts w:ascii="Times New Roman"/>
          <w:spacing w:val="2"/>
        </w:rPr>
      </w:pPr>
      <w:bookmarkStart w:id="192" w:name="_Toc13245"/>
      <w:bookmarkStart w:id="193" w:name="_Toc147565313"/>
      <w:bookmarkStart w:id="194" w:name="_Toc11876"/>
      <w:bookmarkStart w:id="195" w:name="_Toc24839_WPSOffice_Level1"/>
      <w:bookmarkStart w:id="196" w:name="_Toc25167"/>
      <w:bookmarkStart w:id="197" w:name="_Toc6108"/>
      <w:bookmarkStart w:id="198" w:name="_Toc12800"/>
      <w:bookmarkStart w:id="199" w:name="_Toc30740"/>
      <w:bookmarkStart w:id="200" w:name="_Toc5638_WPSOffice_Level1"/>
      <w:bookmarkStart w:id="201" w:name="_Toc16554_WPSOffice_Level1"/>
      <w:bookmarkStart w:id="202" w:name="_Toc9444"/>
      <w:bookmarkStart w:id="203" w:name="_Toc31018"/>
      <w:bookmarkStart w:id="204" w:name="_Toc144819934"/>
      <w:bookmarkStart w:id="205" w:name="_Toc7341"/>
      <w:bookmarkStart w:id="206" w:name="_Toc12155"/>
      <w:bookmarkStart w:id="207" w:name="_Toc11262"/>
      <w:bookmarkStart w:id="208" w:name="_Toc16909"/>
      <w:bookmarkStart w:id="209" w:name="_Toc12349"/>
      <w:bookmarkStart w:id="210" w:name="_Toc9396_WPSOffice_Level1"/>
      <w:bookmarkStart w:id="211" w:name="_Toc27819"/>
      <w:bookmarkStart w:id="212" w:name="_Toc1417"/>
      <w:r>
        <w:rPr>
          <w:rFonts w:ascii="Times New Roman" w:hint="eastAsia"/>
          <w:spacing w:val="2"/>
        </w:rPr>
        <w:t>检验规则</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BAC558D" w14:textId="77777777" w:rsidR="002C7BAB" w:rsidRDefault="00000000">
      <w:pPr>
        <w:pStyle w:val="aff1"/>
        <w:numPr>
          <w:ilvl w:val="2"/>
          <w:numId w:val="0"/>
        </w:numPr>
        <w:spacing w:before="156" w:after="156"/>
        <w:rPr>
          <w:rFonts w:ascii="Times New Roman"/>
        </w:rPr>
      </w:pPr>
      <w:bookmarkStart w:id="213" w:name="_Toc7862"/>
      <w:r>
        <w:rPr>
          <w:rFonts w:ascii="Times New Roman" w:hint="eastAsia"/>
        </w:rPr>
        <w:lastRenderedPageBreak/>
        <w:t>7.3.1</w:t>
      </w:r>
      <w:r>
        <w:rPr>
          <w:rFonts w:ascii="Times New Roman" w:hint="eastAsia"/>
        </w:rPr>
        <w:t>型式试验</w:t>
      </w:r>
      <w:bookmarkEnd w:id="213"/>
    </w:p>
    <w:p w14:paraId="5D5ACD13" w14:textId="77777777" w:rsidR="002C7BAB" w:rsidRDefault="00000000">
      <w:pPr>
        <w:pStyle w:val="affffffffffff1"/>
        <w:ind w:firstLine="420"/>
        <w:rPr>
          <w:rFonts w:ascii="Times New Roman"/>
        </w:rPr>
      </w:pPr>
      <w:r>
        <w:rPr>
          <w:rFonts w:ascii="Times New Roman"/>
        </w:rPr>
        <w:t>有以下情况之一时，无人机辅助作业的相关部件应进行型式试验：</w:t>
      </w:r>
    </w:p>
    <w:p w14:paraId="7F7A3D59" w14:textId="77777777" w:rsidR="002C7BAB" w:rsidRDefault="00000000">
      <w:pPr>
        <w:pStyle w:val="ad"/>
        <w:numPr>
          <w:ilvl w:val="0"/>
          <w:numId w:val="39"/>
        </w:numPr>
        <w:tabs>
          <w:tab w:val="clear" w:pos="851"/>
        </w:tabs>
        <w:rPr>
          <w:rFonts w:ascii="Times New Roman"/>
        </w:rPr>
      </w:pPr>
      <w:bookmarkStart w:id="214" w:name="_Toc24955_WPSOffice_Level3"/>
      <w:r>
        <w:rPr>
          <w:rFonts w:ascii="Times New Roman"/>
        </w:rPr>
        <w:t>辅助作业相关新部件定型（如柔性挂接装置）；</w:t>
      </w:r>
      <w:bookmarkEnd w:id="214"/>
    </w:p>
    <w:p w14:paraId="0F906B4F" w14:textId="77777777" w:rsidR="002C7BAB" w:rsidRDefault="00000000">
      <w:pPr>
        <w:pStyle w:val="ad"/>
        <w:numPr>
          <w:ilvl w:val="0"/>
          <w:numId w:val="39"/>
        </w:numPr>
        <w:tabs>
          <w:tab w:val="clear" w:pos="851"/>
        </w:tabs>
        <w:rPr>
          <w:rFonts w:ascii="Times New Roman"/>
        </w:rPr>
      </w:pPr>
      <w:bookmarkStart w:id="215" w:name="_Toc4934_WPSOffice_Level3"/>
      <w:r>
        <w:rPr>
          <w:rFonts w:ascii="Times New Roman"/>
        </w:rPr>
        <w:t>连续批量生产的部件每五年一次；</w:t>
      </w:r>
      <w:bookmarkEnd w:id="215"/>
    </w:p>
    <w:p w14:paraId="32715F6F" w14:textId="77777777" w:rsidR="002C7BAB" w:rsidRDefault="00000000">
      <w:pPr>
        <w:pStyle w:val="ad"/>
        <w:numPr>
          <w:ilvl w:val="0"/>
          <w:numId w:val="39"/>
        </w:numPr>
        <w:tabs>
          <w:tab w:val="clear" w:pos="851"/>
        </w:tabs>
        <w:rPr>
          <w:rFonts w:ascii="Times New Roman"/>
        </w:rPr>
      </w:pPr>
      <w:bookmarkStart w:id="216" w:name="_Toc922_WPSOffice_Level3"/>
      <w:r>
        <w:rPr>
          <w:rFonts w:ascii="Times New Roman"/>
        </w:rPr>
        <w:t>正式投产后，设计、工艺材料、元器件有较大改变，可能影响辅助作业性能时；</w:t>
      </w:r>
      <w:bookmarkEnd w:id="216"/>
    </w:p>
    <w:p w14:paraId="426705D5" w14:textId="77777777" w:rsidR="002C7BAB" w:rsidRDefault="00000000">
      <w:pPr>
        <w:pStyle w:val="ad"/>
        <w:numPr>
          <w:ilvl w:val="0"/>
          <w:numId w:val="39"/>
        </w:numPr>
        <w:tabs>
          <w:tab w:val="clear" w:pos="851"/>
        </w:tabs>
        <w:rPr>
          <w:rFonts w:ascii="Times New Roman"/>
        </w:rPr>
      </w:pPr>
      <w:bookmarkStart w:id="217" w:name="_Toc7068_WPSOffice_Level3"/>
      <w:r>
        <w:rPr>
          <w:rFonts w:ascii="Times New Roman"/>
        </w:rPr>
        <w:t>国家技术监督机构或受其委托的技术检验部门提出型式试验要求时；</w:t>
      </w:r>
      <w:bookmarkEnd w:id="217"/>
    </w:p>
    <w:p w14:paraId="0557946C" w14:textId="77777777" w:rsidR="002C7BAB" w:rsidRDefault="00000000">
      <w:pPr>
        <w:pStyle w:val="ad"/>
        <w:numPr>
          <w:ilvl w:val="0"/>
          <w:numId w:val="39"/>
        </w:numPr>
        <w:tabs>
          <w:tab w:val="clear" w:pos="851"/>
        </w:tabs>
        <w:rPr>
          <w:rFonts w:ascii="Times New Roman"/>
          <w:szCs w:val="22"/>
        </w:rPr>
      </w:pPr>
      <w:bookmarkStart w:id="218" w:name="_Toc10608_WPSOffice_Level3"/>
      <w:r>
        <w:rPr>
          <w:rFonts w:ascii="Times New Roman"/>
          <w:szCs w:val="22"/>
        </w:rPr>
        <w:t>参加投标时招标</w:t>
      </w:r>
      <w:proofErr w:type="gramStart"/>
      <w:r>
        <w:rPr>
          <w:rFonts w:ascii="Times New Roman"/>
          <w:szCs w:val="22"/>
        </w:rPr>
        <w:t>方明确</w:t>
      </w:r>
      <w:proofErr w:type="gramEnd"/>
      <w:r>
        <w:rPr>
          <w:rFonts w:ascii="Times New Roman"/>
          <w:szCs w:val="22"/>
        </w:rPr>
        <w:t>要求有</w:t>
      </w:r>
      <w:r>
        <w:rPr>
          <w:rFonts w:ascii="Times New Roman"/>
          <w:szCs w:val="22"/>
        </w:rPr>
        <w:fldChar w:fldCharType="begin"/>
      </w:r>
      <w:r>
        <w:rPr>
          <w:rFonts w:ascii="Times New Roman"/>
          <w:szCs w:val="22"/>
        </w:rPr>
        <w:instrText xml:space="preserve"> HYPERL</w:instrText>
      </w:r>
      <w:bookmarkEnd w:id="218"/>
      <w:r>
        <w:rPr>
          <w:rFonts w:ascii="Times New Roman"/>
          <w:szCs w:val="22"/>
        </w:rPr>
        <w:instrText xml:space="preserve">INK "https://zhidao.baidu.com/search?word=%E5%9E%8B%E5%BC%8F%E8%AF%95%E9%AA%8C&amp;fr=iknow_pc_qb_highlight" </w:instrText>
      </w:r>
      <w:r>
        <w:rPr>
          <w:rFonts w:ascii="Times New Roman"/>
          <w:szCs w:val="22"/>
        </w:rPr>
      </w:r>
      <w:r>
        <w:rPr>
          <w:rFonts w:ascii="Times New Roman"/>
          <w:szCs w:val="22"/>
        </w:rPr>
        <w:fldChar w:fldCharType="separate"/>
      </w:r>
      <w:r>
        <w:rPr>
          <w:rFonts w:ascii="Times New Roman"/>
          <w:szCs w:val="22"/>
        </w:rPr>
        <w:t>型式试验</w:t>
      </w:r>
      <w:r>
        <w:rPr>
          <w:rFonts w:ascii="Times New Roman"/>
          <w:szCs w:val="22"/>
        </w:rPr>
        <w:fldChar w:fldCharType="end"/>
      </w:r>
      <w:r>
        <w:rPr>
          <w:rFonts w:ascii="Times New Roman"/>
          <w:szCs w:val="22"/>
        </w:rPr>
        <w:t>报告时。</w:t>
      </w:r>
    </w:p>
    <w:p w14:paraId="0BE5B71F" w14:textId="77777777" w:rsidR="002C7BAB" w:rsidRDefault="00000000">
      <w:pPr>
        <w:pStyle w:val="aff1"/>
        <w:numPr>
          <w:ilvl w:val="2"/>
          <w:numId w:val="0"/>
        </w:numPr>
        <w:spacing w:before="156" w:after="156"/>
        <w:rPr>
          <w:rFonts w:ascii="Times New Roman"/>
        </w:rPr>
      </w:pPr>
      <w:bookmarkStart w:id="219" w:name="_Toc21147"/>
      <w:bookmarkStart w:id="220" w:name="_Toc31062"/>
      <w:bookmarkStart w:id="221" w:name="_Toc30922"/>
      <w:bookmarkStart w:id="222" w:name="_Toc10322"/>
      <w:bookmarkStart w:id="223" w:name="_Toc24328"/>
      <w:bookmarkStart w:id="224" w:name="_Toc30642"/>
      <w:bookmarkStart w:id="225" w:name="_Toc30854_WPSOffice_Level2"/>
      <w:bookmarkStart w:id="226" w:name="_Toc7735"/>
      <w:bookmarkStart w:id="227" w:name="_Toc147565317"/>
      <w:bookmarkStart w:id="228" w:name="_Toc144819938"/>
      <w:bookmarkStart w:id="229" w:name="_Toc21366_WPSOffice_Level2"/>
      <w:bookmarkStart w:id="230" w:name="_Toc31269"/>
      <w:bookmarkStart w:id="231" w:name="_Toc26731"/>
      <w:bookmarkStart w:id="232" w:name="_Toc16733"/>
      <w:bookmarkStart w:id="233" w:name="_Toc16705"/>
      <w:r>
        <w:rPr>
          <w:rFonts w:ascii="Times New Roman" w:hint="eastAsia"/>
        </w:rPr>
        <w:t>7.3.2</w:t>
      </w:r>
      <w:r>
        <w:rPr>
          <w:rFonts w:ascii="Times New Roman" w:hint="eastAsia"/>
        </w:rPr>
        <w:t>交接试验</w:t>
      </w:r>
      <w:bookmarkEnd w:id="219"/>
      <w:bookmarkEnd w:id="220"/>
      <w:bookmarkEnd w:id="221"/>
      <w:bookmarkEnd w:id="222"/>
      <w:bookmarkEnd w:id="223"/>
      <w:bookmarkEnd w:id="224"/>
      <w:bookmarkEnd w:id="225"/>
      <w:bookmarkEnd w:id="226"/>
      <w:bookmarkEnd w:id="227"/>
      <w:bookmarkEnd w:id="228"/>
      <w:bookmarkEnd w:id="229"/>
    </w:p>
    <w:p w14:paraId="06AEE978" w14:textId="77777777" w:rsidR="002C7BAB" w:rsidRDefault="00000000">
      <w:pPr>
        <w:pStyle w:val="affffffffffff1"/>
        <w:ind w:firstLine="420"/>
        <w:rPr>
          <w:rFonts w:ascii="Times New Roman"/>
        </w:rPr>
      </w:pPr>
      <w:r>
        <w:rPr>
          <w:rFonts w:ascii="Times New Roman"/>
        </w:rPr>
        <w:t>在无人机及相关部件调试完毕后、</w:t>
      </w:r>
      <w:proofErr w:type="gramStart"/>
      <w:r>
        <w:rPr>
          <w:rFonts w:ascii="Times New Roman"/>
        </w:rPr>
        <w:t>正式测参前</w:t>
      </w:r>
      <w:proofErr w:type="gramEnd"/>
      <w:r>
        <w:rPr>
          <w:rFonts w:ascii="Times New Roman"/>
        </w:rPr>
        <w:t>，</w:t>
      </w:r>
      <w:r>
        <w:rPr>
          <w:rFonts w:ascii="Times New Roman" w:hint="eastAsia"/>
        </w:rPr>
        <w:t>应</w:t>
      </w:r>
      <w:r>
        <w:rPr>
          <w:rFonts w:ascii="Times New Roman"/>
        </w:rPr>
        <w:t>由运行单位或委托同类单位开展试验，无人机辅助作业的相关部件试验合格后，方可运行。</w:t>
      </w:r>
    </w:p>
    <w:p w14:paraId="7F3F65D3" w14:textId="77777777" w:rsidR="002C7BAB" w:rsidRDefault="00000000">
      <w:pPr>
        <w:pStyle w:val="aff1"/>
        <w:numPr>
          <w:ilvl w:val="2"/>
          <w:numId w:val="0"/>
        </w:numPr>
        <w:spacing w:before="156" w:after="156"/>
        <w:rPr>
          <w:rFonts w:ascii="Times New Roman"/>
        </w:rPr>
      </w:pPr>
      <w:bookmarkStart w:id="234" w:name="_Toc19036"/>
      <w:bookmarkStart w:id="235" w:name="_Toc30882_WPSOffice_Level2"/>
      <w:bookmarkStart w:id="236" w:name="_Toc18560"/>
      <w:bookmarkStart w:id="237" w:name="_Toc8453"/>
      <w:bookmarkStart w:id="238" w:name="_Toc144819939"/>
      <w:bookmarkStart w:id="239" w:name="_Toc8698_WPSOffice_Level2"/>
      <w:bookmarkStart w:id="240" w:name="_Toc16244"/>
      <w:bookmarkStart w:id="241" w:name="_Toc6673"/>
      <w:bookmarkStart w:id="242" w:name="_Toc30921"/>
      <w:bookmarkStart w:id="243" w:name="_Toc147565318"/>
      <w:bookmarkStart w:id="244" w:name="_Toc3198"/>
      <w:r>
        <w:rPr>
          <w:rFonts w:ascii="Times New Roman" w:hint="eastAsia"/>
        </w:rPr>
        <w:t>7.3.3</w:t>
      </w:r>
      <w:r>
        <w:rPr>
          <w:rFonts w:ascii="Times New Roman" w:hint="eastAsia"/>
        </w:rPr>
        <w:t>现场试验</w:t>
      </w:r>
      <w:bookmarkEnd w:id="234"/>
      <w:bookmarkEnd w:id="235"/>
      <w:bookmarkEnd w:id="236"/>
      <w:bookmarkEnd w:id="237"/>
      <w:bookmarkEnd w:id="238"/>
      <w:bookmarkEnd w:id="239"/>
      <w:bookmarkEnd w:id="240"/>
      <w:bookmarkEnd w:id="241"/>
      <w:bookmarkEnd w:id="242"/>
      <w:bookmarkEnd w:id="243"/>
      <w:bookmarkEnd w:id="244"/>
    </w:p>
    <w:p w14:paraId="3E324990" w14:textId="77777777" w:rsidR="002C7BAB" w:rsidRDefault="00000000">
      <w:pPr>
        <w:pStyle w:val="affffffffffff1"/>
        <w:ind w:firstLine="420"/>
        <w:rPr>
          <w:rFonts w:ascii="Times New Roman"/>
        </w:rPr>
      </w:pPr>
      <w:r>
        <w:rPr>
          <w:rFonts w:ascii="Times New Roman"/>
        </w:rPr>
        <w:t>现场试验是现场运行单位或委托同类单位对现场使用的无人机辅助作业的相关部件性能进行的测试。现场试验</w:t>
      </w:r>
      <w:r>
        <w:rPr>
          <w:rFonts w:ascii="Times New Roman" w:hint="eastAsia"/>
        </w:rPr>
        <w:t>频次</w:t>
      </w:r>
      <w:r>
        <w:rPr>
          <w:rFonts w:ascii="Times New Roman"/>
        </w:rPr>
        <w:t>一般</w:t>
      </w:r>
      <w:r>
        <w:rPr>
          <w:rFonts w:ascii="Times New Roman" w:hint="eastAsia"/>
        </w:rPr>
        <w:t>为</w:t>
      </w:r>
      <w:r>
        <w:rPr>
          <w:rFonts w:ascii="Times New Roman"/>
        </w:rPr>
        <w:t>2</w:t>
      </w:r>
      <w:r>
        <w:rPr>
          <w:rFonts w:ascii="Times New Roman"/>
        </w:rPr>
        <w:t>年一次。</w:t>
      </w:r>
    </w:p>
    <w:p w14:paraId="2A3CE12C" w14:textId="77777777" w:rsidR="002C7BAB" w:rsidRDefault="00000000">
      <w:pPr>
        <w:pStyle w:val="aff1"/>
        <w:numPr>
          <w:ilvl w:val="2"/>
          <w:numId w:val="0"/>
        </w:numPr>
        <w:spacing w:before="156" w:after="156"/>
        <w:rPr>
          <w:rFonts w:ascii="Times New Roman"/>
        </w:rPr>
      </w:pPr>
      <w:bookmarkStart w:id="245" w:name="_Toc144819940"/>
      <w:bookmarkStart w:id="246" w:name="_Toc11586"/>
      <w:bookmarkStart w:id="247" w:name="_Toc26986"/>
      <w:bookmarkStart w:id="248" w:name="_Toc20640"/>
      <w:bookmarkStart w:id="249" w:name="_Toc22641_WPSOffice_Level2"/>
      <w:bookmarkStart w:id="250" w:name="_Toc13523"/>
      <w:bookmarkStart w:id="251" w:name="_Toc147565319"/>
      <w:bookmarkStart w:id="252" w:name="_Toc11776"/>
      <w:bookmarkStart w:id="253" w:name="_Toc8236"/>
      <w:bookmarkStart w:id="254" w:name="_Toc27631"/>
      <w:bookmarkStart w:id="255" w:name="_Toc31602_WPSOffice_Level2"/>
      <w:r>
        <w:rPr>
          <w:rFonts w:ascii="Times New Roman" w:hint="eastAsia"/>
        </w:rPr>
        <w:t>7.3.4</w:t>
      </w:r>
      <w:r>
        <w:rPr>
          <w:rFonts w:ascii="Times New Roman" w:hint="eastAsia"/>
        </w:rPr>
        <w:t>试验项目</w:t>
      </w:r>
      <w:bookmarkEnd w:id="230"/>
      <w:bookmarkEnd w:id="231"/>
      <w:bookmarkEnd w:id="232"/>
      <w:bookmarkEnd w:id="233"/>
      <w:bookmarkEnd w:id="245"/>
      <w:bookmarkEnd w:id="246"/>
      <w:bookmarkEnd w:id="247"/>
      <w:bookmarkEnd w:id="248"/>
      <w:bookmarkEnd w:id="249"/>
      <w:bookmarkEnd w:id="250"/>
      <w:bookmarkEnd w:id="251"/>
      <w:bookmarkEnd w:id="252"/>
      <w:bookmarkEnd w:id="253"/>
      <w:bookmarkEnd w:id="254"/>
      <w:bookmarkEnd w:id="255"/>
    </w:p>
    <w:p w14:paraId="7C970FE0" w14:textId="77777777" w:rsidR="002C7BAB" w:rsidRDefault="00000000">
      <w:pPr>
        <w:pStyle w:val="affffffffffff1"/>
        <w:ind w:firstLine="420"/>
        <w:rPr>
          <w:rFonts w:ascii="Times New Roman"/>
        </w:rPr>
      </w:pPr>
      <w:r>
        <w:rPr>
          <w:rFonts w:ascii="Times New Roman"/>
        </w:rPr>
        <w:t>无人机辅助作业的相关部件的型式试验、交接试验</w:t>
      </w:r>
      <w:r>
        <w:rPr>
          <w:rFonts w:ascii="Times New Roman" w:hint="eastAsia"/>
        </w:rPr>
        <w:t>以及</w:t>
      </w:r>
      <w:r>
        <w:rPr>
          <w:rFonts w:ascii="Times New Roman"/>
        </w:rPr>
        <w:t>现场试验项目见表</w:t>
      </w:r>
      <w:r>
        <w:rPr>
          <w:rFonts w:ascii="Times New Roman" w:hint="eastAsia"/>
        </w:rPr>
        <w:t>1</w:t>
      </w:r>
      <w:r>
        <w:rPr>
          <w:rFonts w:ascii="Times New Roman"/>
        </w:rPr>
        <w:t>，具体试验</w:t>
      </w:r>
      <w:r>
        <w:rPr>
          <w:rFonts w:ascii="Times New Roman" w:hint="eastAsia"/>
        </w:rPr>
        <w:t>方法应符合</w:t>
      </w:r>
      <w:r>
        <w:rPr>
          <w:rFonts w:ascii="Times New Roman" w:hint="eastAsia"/>
        </w:rPr>
        <w:t>5.4</w:t>
      </w:r>
      <w:r>
        <w:rPr>
          <w:rFonts w:ascii="Times New Roman"/>
        </w:rPr>
        <w:t>。</w:t>
      </w:r>
    </w:p>
    <w:p w14:paraId="4A48FBBC" w14:textId="77777777" w:rsidR="002C7BAB" w:rsidRDefault="00000000">
      <w:pPr>
        <w:pStyle w:val="af3"/>
        <w:spacing w:before="156" w:after="156"/>
        <w:rPr>
          <w:rFonts w:ascii="Times New Roman"/>
        </w:rPr>
      </w:pPr>
      <w:bookmarkStart w:id="256" w:name="_Toc2232_WPSOffice_Level3"/>
      <w:r>
        <w:rPr>
          <w:rFonts w:ascii="Times New Roman" w:hint="eastAsia"/>
        </w:rPr>
        <w:t>试验</w:t>
      </w:r>
      <w:r>
        <w:rPr>
          <w:rFonts w:ascii="Times New Roman"/>
        </w:rPr>
        <w:t>项目</w:t>
      </w:r>
      <w:bookmarkEnd w:id="256"/>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909"/>
        <w:gridCol w:w="1153"/>
        <w:gridCol w:w="1153"/>
        <w:gridCol w:w="1153"/>
        <w:gridCol w:w="1167"/>
      </w:tblGrid>
      <w:tr w:rsidR="002C7BAB" w14:paraId="36BF188F"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EE42C5" w14:textId="77777777" w:rsidR="002C7BAB" w:rsidRDefault="00000000">
            <w:pPr>
              <w:pStyle w:val="affff1"/>
              <w:ind w:firstLineChars="0" w:firstLine="0"/>
              <w:jc w:val="center"/>
              <w:rPr>
                <w:sz w:val="18"/>
                <w:szCs w:val="18"/>
              </w:rPr>
            </w:pPr>
            <w:r>
              <w:rPr>
                <w:sz w:val="18"/>
                <w:szCs w:val="18"/>
              </w:rPr>
              <w:t>序号</w:t>
            </w:r>
          </w:p>
        </w:tc>
        <w:tc>
          <w:tcPr>
            <w:tcW w:w="2909" w:type="dxa"/>
            <w:tcBorders>
              <w:top w:val="single" w:sz="4" w:space="0" w:color="auto"/>
              <w:left w:val="single" w:sz="4" w:space="0" w:color="auto"/>
              <w:bottom w:val="single" w:sz="4" w:space="0" w:color="auto"/>
              <w:right w:val="single" w:sz="4" w:space="0" w:color="auto"/>
            </w:tcBorders>
            <w:vAlign w:val="center"/>
          </w:tcPr>
          <w:p w14:paraId="0B8479DA" w14:textId="77777777" w:rsidR="002C7BAB" w:rsidRDefault="00000000">
            <w:pPr>
              <w:pStyle w:val="affff1"/>
              <w:ind w:firstLineChars="0" w:firstLine="0"/>
              <w:jc w:val="center"/>
              <w:rPr>
                <w:sz w:val="18"/>
                <w:szCs w:val="18"/>
              </w:rPr>
            </w:pPr>
            <w:r>
              <w:rPr>
                <w:sz w:val="18"/>
                <w:szCs w:val="18"/>
              </w:rPr>
              <w:t>试验项目</w:t>
            </w:r>
          </w:p>
        </w:tc>
        <w:tc>
          <w:tcPr>
            <w:tcW w:w="1153" w:type="dxa"/>
            <w:tcBorders>
              <w:top w:val="single" w:sz="4" w:space="0" w:color="auto"/>
              <w:left w:val="single" w:sz="4" w:space="0" w:color="auto"/>
              <w:bottom w:val="single" w:sz="4" w:space="0" w:color="auto"/>
              <w:right w:val="single" w:sz="4" w:space="0" w:color="auto"/>
            </w:tcBorders>
            <w:vAlign w:val="center"/>
          </w:tcPr>
          <w:p w14:paraId="74436474" w14:textId="77777777" w:rsidR="002C7BAB" w:rsidRDefault="00000000">
            <w:pPr>
              <w:pStyle w:val="affff1"/>
              <w:ind w:firstLineChars="0" w:firstLine="0"/>
              <w:jc w:val="center"/>
              <w:rPr>
                <w:sz w:val="18"/>
                <w:szCs w:val="18"/>
              </w:rPr>
            </w:pPr>
            <w:r>
              <w:rPr>
                <w:sz w:val="18"/>
                <w:szCs w:val="18"/>
              </w:rPr>
              <w:t>技术要求</w:t>
            </w:r>
          </w:p>
        </w:tc>
        <w:tc>
          <w:tcPr>
            <w:tcW w:w="1153" w:type="dxa"/>
            <w:tcBorders>
              <w:top w:val="single" w:sz="4" w:space="0" w:color="auto"/>
              <w:left w:val="single" w:sz="4" w:space="0" w:color="auto"/>
              <w:bottom w:val="single" w:sz="4" w:space="0" w:color="auto"/>
              <w:right w:val="single" w:sz="4" w:space="0" w:color="auto"/>
            </w:tcBorders>
            <w:vAlign w:val="center"/>
          </w:tcPr>
          <w:p w14:paraId="5871A230" w14:textId="77777777" w:rsidR="002C7BAB" w:rsidRDefault="00000000">
            <w:pPr>
              <w:pStyle w:val="affff1"/>
              <w:ind w:firstLineChars="0" w:firstLine="0"/>
              <w:jc w:val="center"/>
              <w:rPr>
                <w:sz w:val="18"/>
                <w:szCs w:val="18"/>
              </w:rPr>
            </w:pPr>
            <w:r>
              <w:rPr>
                <w:sz w:val="18"/>
                <w:szCs w:val="18"/>
              </w:rPr>
              <w:t>型式试验</w:t>
            </w:r>
          </w:p>
        </w:tc>
        <w:tc>
          <w:tcPr>
            <w:tcW w:w="1153" w:type="dxa"/>
            <w:tcBorders>
              <w:top w:val="single" w:sz="4" w:space="0" w:color="auto"/>
              <w:left w:val="single" w:sz="4" w:space="0" w:color="auto"/>
              <w:bottom w:val="single" w:sz="4" w:space="0" w:color="auto"/>
              <w:right w:val="single" w:sz="4" w:space="0" w:color="auto"/>
            </w:tcBorders>
            <w:vAlign w:val="center"/>
          </w:tcPr>
          <w:p w14:paraId="1A67E295" w14:textId="77777777" w:rsidR="002C7BAB" w:rsidRDefault="00000000">
            <w:pPr>
              <w:pStyle w:val="affff1"/>
              <w:ind w:firstLineChars="0" w:firstLine="0"/>
              <w:jc w:val="center"/>
              <w:rPr>
                <w:sz w:val="18"/>
                <w:szCs w:val="18"/>
              </w:rPr>
            </w:pPr>
            <w:r>
              <w:rPr>
                <w:sz w:val="18"/>
                <w:szCs w:val="18"/>
              </w:rPr>
              <w:t>交接试验</w:t>
            </w:r>
          </w:p>
        </w:tc>
        <w:tc>
          <w:tcPr>
            <w:tcW w:w="1167" w:type="dxa"/>
            <w:tcBorders>
              <w:top w:val="single" w:sz="4" w:space="0" w:color="auto"/>
              <w:left w:val="single" w:sz="4" w:space="0" w:color="auto"/>
              <w:bottom w:val="single" w:sz="4" w:space="0" w:color="auto"/>
              <w:right w:val="single" w:sz="4" w:space="0" w:color="auto"/>
            </w:tcBorders>
            <w:vAlign w:val="center"/>
          </w:tcPr>
          <w:p w14:paraId="1E6C2B1F" w14:textId="77777777" w:rsidR="002C7BAB" w:rsidRDefault="00000000">
            <w:pPr>
              <w:pStyle w:val="affff1"/>
              <w:ind w:firstLineChars="0" w:firstLine="0"/>
              <w:jc w:val="center"/>
              <w:rPr>
                <w:sz w:val="18"/>
                <w:szCs w:val="18"/>
              </w:rPr>
            </w:pPr>
            <w:r>
              <w:rPr>
                <w:sz w:val="18"/>
                <w:szCs w:val="18"/>
              </w:rPr>
              <w:t>现场试验</w:t>
            </w:r>
          </w:p>
        </w:tc>
      </w:tr>
      <w:tr w:rsidR="002C7BAB" w14:paraId="14D0ABAA"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C1DE6B0" w14:textId="77777777" w:rsidR="002C7BAB" w:rsidRDefault="00000000">
            <w:pPr>
              <w:pStyle w:val="affff1"/>
              <w:ind w:firstLineChars="0" w:firstLine="0"/>
              <w:jc w:val="center"/>
              <w:rPr>
                <w:sz w:val="18"/>
                <w:szCs w:val="18"/>
              </w:rPr>
            </w:pPr>
            <w:r>
              <w:rPr>
                <w:sz w:val="18"/>
                <w:szCs w:val="18"/>
              </w:rPr>
              <w:t>1</w:t>
            </w:r>
          </w:p>
        </w:tc>
        <w:tc>
          <w:tcPr>
            <w:tcW w:w="2909" w:type="dxa"/>
            <w:tcBorders>
              <w:top w:val="single" w:sz="4" w:space="0" w:color="auto"/>
              <w:left w:val="single" w:sz="4" w:space="0" w:color="auto"/>
              <w:bottom w:val="single" w:sz="4" w:space="0" w:color="auto"/>
              <w:right w:val="single" w:sz="4" w:space="0" w:color="auto"/>
            </w:tcBorders>
            <w:vAlign w:val="center"/>
          </w:tcPr>
          <w:p w14:paraId="0227C562" w14:textId="77777777" w:rsidR="002C7BAB" w:rsidRDefault="00000000">
            <w:pPr>
              <w:pStyle w:val="affff1"/>
              <w:ind w:firstLineChars="0" w:firstLine="0"/>
              <w:jc w:val="center"/>
              <w:rPr>
                <w:sz w:val="18"/>
                <w:szCs w:val="18"/>
              </w:rPr>
            </w:pPr>
            <w:r>
              <w:rPr>
                <w:sz w:val="18"/>
                <w:szCs w:val="18"/>
              </w:rPr>
              <w:t>一般检查</w:t>
            </w:r>
          </w:p>
        </w:tc>
        <w:tc>
          <w:tcPr>
            <w:tcW w:w="1153" w:type="dxa"/>
            <w:tcBorders>
              <w:top w:val="single" w:sz="4" w:space="0" w:color="auto"/>
              <w:left w:val="single" w:sz="4" w:space="0" w:color="auto"/>
              <w:bottom w:val="single" w:sz="4" w:space="0" w:color="auto"/>
              <w:right w:val="single" w:sz="4" w:space="0" w:color="auto"/>
            </w:tcBorders>
            <w:vAlign w:val="center"/>
          </w:tcPr>
          <w:p w14:paraId="4ACBF31A" w14:textId="77777777" w:rsidR="002C7BAB" w:rsidRDefault="00000000">
            <w:pPr>
              <w:pStyle w:val="affff1"/>
              <w:ind w:firstLineChars="0" w:firstLine="0"/>
              <w:jc w:val="center"/>
              <w:rPr>
                <w:sz w:val="18"/>
                <w:szCs w:val="18"/>
              </w:rPr>
            </w:pPr>
            <w:r>
              <w:rPr>
                <w:rFonts w:hint="eastAsia"/>
                <w:sz w:val="18"/>
                <w:szCs w:val="18"/>
              </w:rPr>
              <w:t>4</w:t>
            </w:r>
            <w:r>
              <w:rPr>
                <w:sz w:val="18"/>
                <w:szCs w:val="18"/>
              </w:rPr>
              <w:t>.2.2</w:t>
            </w:r>
          </w:p>
        </w:tc>
        <w:tc>
          <w:tcPr>
            <w:tcW w:w="1153" w:type="dxa"/>
            <w:tcBorders>
              <w:top w:val="single" w:sz="4" w:space="0" w:color="auto"/>
              <w:left w:val="single" w:sz="4" w:space="0" w:color="auto"/>
              <w:bottom w:val="single" w:sz="4" w:space="0" w:color="auto"/>
              <w:right w:val="single" w:sz="4" w:space="0" w:color="auto"/>
            </w:tcBorders>
            <w:vAlign w:val="center"/>
          </w:tcPr>
          <w:p w14:paraId="0D3A16A0" w14:textId="77777777" w:rsidR="002C7BAB" w:rsidRDefault="00000000">
            <w:pPr>
              <w:widowControl/>
              <w:autoSpaceDE w:val="0"/>
              <w:autoSpaceDN w:val="0"/>
              <w:jc w:val="center"/>
              <w:rPr>
                <w:rFonts w:cs="Times New Roman"/>
                <w:sz w:val="18"/>
                <w:szCs w:val="18"/>
              </w:rPr>
            </w:pPr>
            <w:r>
              <w:rPr>
                <w:rFonts w:cs="Times New Roman"/>
                <w:kern w:val="0"/>
                <w:sz w:val="18"/>
                <w:szCs w:val="18"/>
              </w:rPr>
              <w:t>√</w:t>
            </w:r>
          </w:p>
        </w:tc>
        <w:tc>
          <w:tcPr>
            <w:tcW w:w="1153" w:type="dxa"/>
            <w:tcBorders>
              <w:top w:val="single" w:sz="4" w:space="0" w:color="auto"/>
              <w:left w:val="single" w:sz="4" w:space="0" w:color="auto"/>
              <w:bottom w:val="single" w:sz="4" w:space="0" w:color="auto"/>
              <w:right w:val="single" w:sz="4" w:space="0" w:color="auto"/>
            </w:tcBorders>
            <w:vAlign w:val="center"/>
          </w:tcPr>
          <w:p w14:paraId="0882AB01" w14:textId="77777777" w:rsidR="002C7BAB" w:rsidRDefault="00000000">
            <w:pPr>
              <w:pStyle w:val="affff1"/>
              <w:ind w:firstLineChars="0" w:firstLine="0"/>
              <w:jc w:val="center"/>
              <w:rPr>
                <w:sz w:val="18"/>
                <w:szCs w:val="18"/>
              </w:rPr>
            </w:pPr>
            <w:r>
              <w:rPr>
                <w:sz w:val="18"/>
                <w:szCs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17E705A8" w14:textId="77777777" w:rsidR="002C7BAB" w:rsidRDefault="00000000">
            <w:pPr>
              <w:pStyle w:val="affff1"/>
              <w:ind w:firstLineChars="0" w:firstLine="0"/>
              <w:jc w:val="center"/>
              <w:rPr>
                <w:sz w:val="18"/>
                <w:szCs w:val="18"/>
              </w:rPr>
            </w:pPr>
            <w:r>
              <w:rPr>
                <w:sz w:val="18"/>
                <w:szCs w:val="18"/>
              </w:rPr>
              <w:t>√</w:t>
            </w:r>
          </w:p>
        </w:tc>
      </w:tr>
      <w:tr w:rsidR="002C7BAB" w14:paraId="2A0F2B25"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45663FD" w14:textId="77777777" w:rsidR="002C7BAB" w:rsidRDefault="00000000">
            <w:pPr>
              <w:pStyle w:val="affff1"/>
              <w:ind w:firstLineChars="0" w:firstLine="0"/>
              <w:jc w:val="center"/>
              <w:rPr>
                <w:sz w:val="18"/>
                <w:szCs w:val="18"/>
              </w:rPr>
            </w:pPr>
            <w:r>
              <w:rPr>
                <w:sz w:val="18"/>
                <w:szCs w:val="18"/>
              </w:rPr>
              <w:t>2</w:t>
            </w:r>
          </w:p>
        </w:tc>
        <w:tc>
          <w:tcPr>
            <w:tcW w:w="2909" w:type="dxa"/>
            <w:tcBorders>
              <w:top w:val="single" w:sz="4" w:space="0" w:color="auto"/>
              <w:left w:val="single" w:sz="4" w:space="0" w:color="auto"/>
              <w:bottom w:val="single" w:sz="4" w:space="0" w:color="auto"/>
              <w:right w:val="single" w:sz="4" w:space="0" w:color="auto"/>
            </w:tcBorders>
            <w:vAlign w:val="center"/>
          </w:tcPr>
          <w:p w14:paraId="2146A27A" w14:textId="77777777" w:rsidR="002C7BAB" w:rsidRDefault="00000000">
            <w:pPr>
              <w:pStyle w:val="affff1"/>
              <w:ind w:firstLineChars="0" w:firstLine="0"/>
              <w:jc w:val="center"/>
              <w:rPr>
                <w:sz w:val="18"/>
                <w:szCs w:val="18"/>
              </w:rPr>
            </w:pPr>
            <w:r>
              <w:rPr>
                <w:sz w:val="18"/>
                <w:szCs w:val="18"/>
              </w:rPr>
              <w:t>载重功能试验</w:t>
            </w:r>
          </w:p>
        </w:tc>
        <w:tc>
          <w:tcPr>
            <w:tcW w:w="1153" w:type="dxa"/>
            <w:tcBorders>
              <w:top w:val="single" w:sz="4" w:space="0" w:color="auto"/>
              <w:left w:val="single" w:sz="4" w:space="0" w:color="auto"/>
              <w:bottom w:val="single" w:sz="4" w:space="0" w:color="auto"/>
              <w:right w:val="single" w:sz="4" w:space="0" w:color="auto"/>
            </w:tcBorders>
            <w:vAlign w:val="center"/>
          </w:tcPr>
          <w:p w14:paraId="2DD3D353" w14:textId="77777777" w:rsidR="002C7BAB" w:rsidRDefault="00000000">
            <w:pPr>
              <w:jc w:val="center"/>
              <w:rPr>
                <w:rFonts w:cs="Times New Roman"/>
                <w:sz w:val="18"/>
                <w:szCs w:val="18"/>
              </w:rPr>
            </w:pPr>
            <w:r>
              <w:rPr>
                <w:rFonts w:cs="Times New Roman" w:hint="eastAsia"/>
                <w:sz w:val="18"/>
                <w:szCs w:val="18"/>
              </w:rPr>
              <w:t>4</w:t>
            </w:r>
            <w:r>
              <w:rPr>
                <w:rFonts w:cs="Times New Roman"/>
                <w:sz w:val="18"/>
                <w:szCs w:val="18"/>
              </w:rPr>
              <w:t>.2.3</w:t>
            </w:r>
          </w:p>
        </w:tc>
        <w:tc>
          <w:tcPr>
            <w:tcW w:w="1153" w:type="dxa"/>
            <w:tcBorders>
              <w:top w:val="single" w:sz="4" w:space="0" w:color="auto"/>
              <w:left w:val="single" w:sz="4" w:space="0" w:color="auto"/>
              <w:bottom w:val="single" w:sz="4" w:space="0" w:color="auto"/>
              <w:right w:val="single" w:sz="4" w:space="0" w:color="auto"/>
            </w:tcBorders>
            <w:vAlign w:val="center"/>
          </w:tcPr>
          <w:p w14:paraId="325EE90D" w14:textId="77777777" w:rsidR="002C7BAB" w:rsidRDefault="00000000">
            <w:pPr>
              <w:widowControl/>
              <w:autoSpaceDE w:val="0"/>
              <w:autoSpaceDN w:val="0"/>
              <w:jc w:val="center"/>
              <w:rPr>
                <w:rFonts w:cs="Times New Roman"/>
                <w:kern w:val="0"/>
                <w:sz w:val="18"/>
                <w:szCs w:val="18"/>
              </w:rPr>
            </w:pPr>
            <w:r>
              <w:rPr>
                <w:rFonts w:cs="Times New Roman"/>
                <w:kern w:val="0"/>
                <w:sz w:val="18"/>
                <w:szCs w:val="18"/>
              </w:rPr>
              <w:t>√</w:t>
            </w:r>
          </w:p>
        </w:tc>
        <w:tc>
          <w:tcPr>
            <w:tcW w:w="1153" w:type="dxa"/>
            <w:tcBorders>
              <w:top w:val="single" w:sz="4" w:space="0" w:color="auto"/>
              <w:left w:val="single" w:sz="4" w:space="0" w:color="auto"/>
              <w:bottom w:val="single" w:sz="4" w:space="0" w:color="auto"/>
              <w:right w:val="single" w:sz="4" w:space="0" w:color="auto"/>
            </w:tcBorders>
            <w:vAlign w:val="center"/>
          </w:tcPr>
          <w:p w14:paraId="7E1F5FA6" w14:textId="77777777" w:rsidR="002C7BAB" w:rsidRDefault="00000000">
            <w:pPr>
              <w:widowControl/>
              <w:autoSpaceDE w:val="0"/>
              <w:autoSpaceDN w:val="0"/>
              <w:jc w:val="center"/>
              <w:rPr>
                <w:rFonts w:cs="Times New Roman"/>
                <w:kern w:val="0"/>
                <w:sz w:val="18"/>
                <w:szCs w:val="18"/>
              </w:rPr>
            </w:pPr>
            <w:r>
              <w:rPr>
                <w:rStyle w:val="font41"/>
                <w:color w:val="auto"/>
              </w:rPr>
              <w:t>*</w:t>
            </w:r>
          </w:p>
        </w:tc>
        <w:tc>
          <w:tcPr>
            <w:tcW w:w="1167" w:type="dxa"/>
            <w:tcBorders>
              <w:top w:val="single" w:sz="4" w:space="0" w:color="auto"/>
              <w:left w:val="single" w:sz="4" w:space="0" w:color="auto"/>
              <w:bottom w:val="single" w:sz="4" w:space="0" w:color="auto"/>
              <w:right w:val="single" w:sz="4" w:space="0" w:color="auto"/>
            </w:tcBorders>
            <w:vAlign w:val="center"/>
          </w:tcPr>
          <w:p w14:paraId="14A571E5" w14:textId="77777777" w:rsidR="002C7BAB" w:rsidRDefault="002C7BAB">
            <w:pPr>
              <w:widowControl/>
              <w:autoSpaceDE w:val="0"/>
              <w:autoSpaceDN w:val="0"/>
              <w:jc w:val="center"/>
              <w:rPr>
                <w:rFonts w:cs="Times New Roman"/>
                <w:sz w:val="18"/>
                <w:szCs w:val="18"/>
              </w:rPr>
            </w:pPr>
          </w:p>
        </w:tc>
      </w:tr>
      <w:tr w:rsidR="002C7BAB" w14:paraId="5CF20F5D" w14:textId="77777777">
        <w:trPr>
          <w:trHeight w:val="90"/>
          <w:jc w:val="center"/>
        </w:trPr>
        <w:tc>
          <w:tcPr>
            <w:tcW w:w="710" w:type="dxa"/>
            <w:tcBorders>
              <w:top w:val="single" w:sz="4" w:space="0" w:color="auto"/>
              <w:left w:val="single" w:sz="4" w:space="0" w:color="auto"/>
              <w:bottom w:val="single" w:sz="4" w:space="0" w:color="auto"/>
              <w:right w:val="single" w:sz="4" w:space="0" w:color="auto"/>
            </w:tcBorders>
            <w:vAlign w:val="center"/>
          </w:tcPr>
          <w:p w14:paraId="22F6F2D3" w14:textId="77777777" w:rsidR="002C7BAB" w:rsidRDefault="00000000">
            <w:pPr>
              <w:pStyle w:val="affff1"/>
              <w:ind w:firstLineChars="0" w:firstLine="0"/>
              <w:jc w:val="center"/>
              <w:rPr>
                <w:sz w:val="18"/>
                <w:szCs w:val="18"/>
              </w:rPr>
            </w:pPr>
            <w:r>
              <w:rPr>
                <w:sz w:val="18"/>
                <w:szCs w:val="18"/>
              </w:rPr>
              <w:t>3</w:t>
            </w:r>
          </w:p>
        </w:tc>
        <w:tc>
          <w:tcPr>
            <w:tcW w:w="2909" w:type="dxa"/>
            <w:tcBorders>
              <w:top w:val="single" w:sz="4" w:space="0" w:color="auto"/>
              <w:left w:val="single" w:sz="4" w:space="0" w:color="auto"/>
              <w:bottom w:val="single" w:sz="4" w:space="0" w:color="auto"/>
              <w:right w:val="single" w:sz="4" w:space="0" w:color="auto"/>
            </w:tcBorders>
            <w:vAlign w:val="center"/>
          </w:tcPr>
          <w:p w14:paraId="76CE4DF5" w14:textId="77777777" w:rsidR="002C7BAB" w:rsidRDefault="00000000">
            <w:pPr>
              <w:pStyle w:val="affff1"/>
              <w:ind w:firstLineChars="0" w:firstLine="0"/>
              <w:jc w:val="center"/>
              <w:rPr>
                <w:sz w:val="18"/>
                <w:szCs w:val="18"/>
              </w:rPr>
            </w:pPr>
            <w:r>
              <w:rPr>
                <w:sz w:val="18"/>
                <w:szCs w:val="18"/>
              </w:rPr>
              <w:t>遥控功能试验</w:t>
            </w:r>
          </w:p>
        </w:tc>
        <w:tc>
          <w:tcPr>
            <w:tcW w:w="1153" w:type="dxa"/>
            <w:tcBorders>
              <w:top w:val="single" w:sz="4" w:space="0" w:color="auto"/>
              <w:left w:val="single" w:sz="4" w:space="0" w:color="auto"/>
              <w:bottom w:val="single" w:sz="4" w:space="0" w:color="auto"/>
              <w:right w:val="single" w:sz="4" w:space="0" w:color="auto"/>
            </w:tcBorders>
            <w:vAlign w:val="center"/>
          </w:tcPr>
          <w:p w14:paraId="6391B0E1" w14:textId="77777777" w:rsidR="002C7BAB" w:rsidRDefault="00000000">
            <w:pPr>
              <w:jc w:val="center"/>
              <w:rPr>
                <w:rFonts w:cs="Times New Roman"/>
                <w:sz w:val="18"/>
                <w:szCs w:val="18"/>
              </w:rPr>
            </w:pPr>
            <w:r>
              <w:rPr>
                <w:rFonts w:cs="Times New Roman" w:hint="eastAsia"/>
                <w:sz w:val="18"/>
                <w:szCs w:val="18"/>
              </w:rPr>
              <w:t>4</w:t>
            </w:r>
            <w:r>
              <w:rPr>
                <w:rFonts w:cs="Times New Roman"/>
                <w:sz w:val="18"/>
                <w:szCs w:val="18"/>
              </w:rPr>
              <w:t>.2.3</w:t>
            </w:r>
          </w:p>
        </w:tc>
        <w:tc>
          <w:tcPr>
            <w:tcW w:w="1153" w:type="dxa"/>
            <w:tcBorders>
              <w:top w:val="single" w:sz="4" w:space="0" w:color="auto"/>
              <w:left w:val="single" w:sz="4" w:space="0" w:color="auto"/>
              <w:bottom w:val="single" w:sz="4" w:space="0" w:color="auto"/>
              <w:right w:val="single" w:sz="4" w:space="0" w:color="auto"/>
            </w:tcBorders>
            <w:vAlign w:val="center"/>
          </w:tcPr>
          <w:p w14:paraId="673B91C2" w14:textId="77777777" w:rsidR="002C7BAB" w:rsidRDefault="00000000">
            <w:pPr>
              <w:widowControl/>
              <w:autoSpaceDE w:val="0"/>
              <w:autoSpaceDN w:val="0"/>
              <w:jc w:val="center"/>
              <w:rPr>
                <w:rFonts w:cs="Times New Roman"/>
                <w:kern w:val="0"/>
                <w:sz w:val="18"/>
                <w:szCs w:val="18"/>
              </w:rPr>
            </w:pPr>
            <w:r>
              <w:rPr>
                <w:rFonts w:cs="Times New Roman"/>
                <w:kern w:val="0"/>
                <w:sz w:val="18"/>
                <w:szCs w:val="18"/>
              </w:rPr>
              <w:t>√</w:t>
            </w:r>
          </w:p>
        </w:tc>
        <w:tc>
          <w:tcPr>
            <w:tcW w:w="1153" w:type="dxa"/>
            <w:tcBorders>
              <w:top w:val="single" w:sz="4" w:space="0" w:color="auto"/>
              <w:left w:val="single" w:sz="4" w:space="0" w:color="auto"/>
              <w:bottom w:val="single" w:sz="4" w:space="0" w:color="auto"/>
              <w:right w:val="single" w:sz="4" w:space="0" w:color="auto"/>
            </w:tcBorders>
            <w:vAlign w:val="center"/>
          </w:tcPr>
          <w:p w14:paraId="7353C080" w14:textId="77777777" w:rsidR="002C7BAB" w:rsidRDefault="00000000">
            <w:pPr>
              <w:pStyle w:val="affff1"/>
              <w:ind w:firstLineChars="0" w:firstLine="0"/>
              <w:jc w:val="center"/>
              <w:rPr>
                <w:sz w:val="18"/>
                <w:szCs w:val="18"/>
              </w:rPr>
            </w:pPr>
            <w:r>
              <w:rPr>
                <w:sz w:val="18"/>
                <w:szCs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6F0CE675" w14:textId="77777777" w:rsidR="002C7BAB" w:rsidRDefault="00000000">
            <w:pPr>
              <w:pStyle w:val="affff1"/>
              <w:ind w:firstLineChars="0" w:firstLine="0"/>
              <w:jc w:val="center"/>
              <w:rPr>
                <w:sz w:val="18"/>
                <w:szCs w:val="18"/>
              </w:rPr>
            </w:pPr>
            <w:r>
              <w:rPr>
                <w:sz w:val="18"/>
                <w:szCs w:val="18"/>
              </w:rPr>
              <w:t>√</w:t>
            </w:r>
          </w:p>
        </w:tc>
      </w:tr>
      <w:tr w:rsidR="002C7BAB" w14:paraId="456272F2"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443C2D" w14:textId="77777777" w:rsidR="002C7BAB" w:rsidRDefault="00000000">
            <w:pPr>
              <w:pStyle w:val="affff1"/>
              <w:ind w:firstLineChars="0" w:firstLine="0"/>
              <w:jc w:val="center"/>
              <w:rPr>
                <w:sz w:val="18"/>
                <w:szCs w:val="18"/>
              </w:rPr>
            </w:pPr>
            <w:r>
              <w:rPr>
                <w:sz w:val="18"/>
                <w:szCs w:val="18"/>
              </w:rPr>
              <w:t>4</w:t>
            </w:r>
          </w:p>
        </w:tc>
        <w:tc>
          <w:tcPr>
            <w:tcW w:w="2909" w:type="dxa"/>
            <w:tcBorders>
              <w:top w:val="single" w:sz="4" w:space="0" w:color="auto"/>
              <w:left w:val="single" w:sz="4" w:space="0" w:color="auto"/>
              <w:bottom w:val="single" w:sz="4" w:space="0" w:color="auto"/>
              <w:right w:val="single" w:sz="4" w:space="0" w:color="auto"/>
            </w:tcBorders>
            <w:vAlign w:val="center"/>
          </w:tcPr>
          <w:p w14:paraId="4DC55893" w14:textId="77777777" w:rsidR="002C7BAB" w:rsidRDefault="00000000">
            <w:pPr>
              <w:pStyle w:val="affff1"/>
              <w:ind w:firstLineChars="0" w:firstLine="0"/>
              <w:jc w:val="center"/>
              <w:rPr>
                <w:sz w:val="18"/>
                <w:szCs w:val="18"/>
              </w:rPr>
            </w:pPr>
            <w:r>
              <w:rPr>
                <w:sz w:val="18"/>
                <w:szCs w:val="18"/>
              </w:rPr>
              <w:t>抗干扰功能试验</w:t>
            </w:r>
          </w:p>
        </w:tc>
        <w:tc>
          <w:tcPr>
            <w:tcW w:w="1153" w:type="dxa"/>
            <w:tcBorders>
              <w:top w:val="single" w:sz="4" w:space="0" w:color="auto"/>
              <w:left w:val="single" w:sz="4" w:space="0" w:color="auto"/>
              <w:bottom w:val="single" w:sz="4" w:space="0" w:color="auto"/>
              <w:right w:val="single" w:sz="4" w:space="0" w:color="auto"/>
            </w:tcBorders>
            <w:vAlign w:val="center"/>
          </w:tcPr>
          <w:p w14:paraId="26E3CB28" w14:textId="77777777" w:rsidR="002C7BAB" w:rsidRDefault="00000000">
            <w:pPr>
              <w:ind w:left="420"/>
              <w:rPr>
                <w:rFonts w:cs="Times New Roman"/>
                <w:sz w:val="18"/>
                <w:szCs w:val="18"/>
              </w:rPr>
            </w:pPr>
            <w:r>
              <w:rPr>
                <w:rFonts w:cs="Times New Roman" w:hint="eastAsia"/>
                <w:sz w:val="18"/>
                <w:szCs w:val="18"/>
              </w:rPr>
              <w:t>4</w:t>
            </w:r>
            <w:r>
              <w:rPr>
                <w:rFonts w:cs="Times New Roman"/>
                <w:sz w:val="18"/>
                <w:szCs w:val="18"/>
              </w:rPr>
              <w:t>.2.3</w:t>
            </w:r>
          </w:p>
        </w:tc>
        <w:tc>
          <w:tcPr>
            <w:tcW w:w="1153" w:type="dxa"/>
            <w:tcBorders>
              <w:top w:val="single" w:sz="4" w:space="0" w:color="auto"/>
              <w:left w:val="single" w:sz="4" w:space="0" w:color="auto"/>
              <w:bottom w:val="single" w:sz="4" w:space="0" w:color="auto"/>
              <w:right w:val="single" w:sz="4" w:space="0" w:color="auto"/>
            </w:tcBorders>
            <w:vAlign w:val="center"/>
          </w:tcPr>
          <w:p w14:paraId="0BF58983" w14:textId="77777777" w:rsidR="002C7BAB" w:rsidRDefault="00000000">
            <w:pPr>
              <w:widowControl/>
              <w:autoSpaceDE w:val="0"/>
              <w:autoSpaceDN w:val="0"/>
              <w:jc w:val="center"/>
              <w:rPr>
                <w:rFonts w:cs="Times New Roman"/>
                <w:sz w:val="18"/>
                <w:szCs w:val="18"/>
              </w:rPr>
            </w:pPr>
            <w:r>
              <w:rPr>
                <w:rFonts w:cs="Times New Roman"/>
                <w:kern w:val="0"/>
                <w:sz w:val="18"/>
                <w:szCs w:val="18"/>
              </w:rPr>
              <w:t>√</w:t>
            </w:r>
          </w:p>
        </w:tc>
        <w:tc>
          <w:tcPr>
            <w:tcW w:w="1153" w:type="dxa"/>
            <w:tcBorders>
              <w:top w:val="single" w:sz="4" w:space="0" w:color="auto"/>
              <w:left w:val="single" w:sz="4" w:space="0" w:color="auto"/>
              <w:bottom w:val="single" w:sz="4" w:space="0" w:color="auto"/>
              <w:right w:val="single" w:sz="4" w:space="0" w:color="auto"/>
            </w:tcBorders>
            <w:vAlign w:val="center"/>
          </w:tcPr>
          <w:p w14:paraId="65A9211B" w14:textId="77777777" w:rsidR="002C7BAB" w:rsidRDefault="002C7BAB">
            <w:pPr>
              <w:pStyle w:val="affff1"/>
              <w:ind w:left="420" w:firstLineChars="0" w:firstLine="0"/>
              <w:jc w:val="center"/>
              <w:rPr>
                <w:sz w:val="18"/>
                <w:szCs w:val="18"/>
              </w:rPr>
            </w:pPr>
          </w:p>
        </w:tc>
        <w:tc>
          <w:tcPr>
            <w:tcW w:w="1167" w:type="dxa"/>
            <w:tcBorders>
              <w:top w:val="single" w:sz="4" w:space="0" w:color="auto"/>
              <w:left w:val="single" w:sz="4" w:space="0" w:color="auto"/>
              <w:bottom w:val="single" w:sz="4" w:space="0" w:color="auto"/>
              <w:right w:val="single" w:sz="4" w:space="0" w:color="auto"/>
            </w:tcBorders>
            <w:vAlign w:val="center"/>
          </w:tcPr>
          <w:p w14:paraId="246803B1" w14:textId="77777777" w:rsidR="002C7BAB" w:rsidRDefault="002C7BAB">
            <w:pPr>
              <w:pStyle w:val="affff1"/>
              <w:ind w:left="420" w:firstLineChars="0" w:firstLine="0"/>
              <w:jc w:val="center"/>
              <w:rPr>
                <w:sz w:val="18"/>
                <w:szCs w:val="18"/>
              </w:rPr>
            </w:pPr>
          </w:p>
        </w:tc>
      </w:tr>
      <w:tr w:rsidR="002C7BAB" w14:paraId="6247633C"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E078FD" w14:textId="77777777" w:rsidR="002C7BAB" w:rsidRDefault="00000000">
            <w:pPr>
              <w:pStyle w:val="affff1"/>
              <w:ind w:firstLineChars="0" w:firstLine="0"/>
              <w:jc w:val="center"/>
              <w:rPr>
                <w:sz w:val="18"/>
                <w:szCs w:val="18"/>
              </w:rPr>
            </w:pPr>
            <w:r>
              <w:rPr>
                <w:sz w:val="18"/>
                <w:szCs w:val="18"/>
              </w:rPr>
              <w:t>5</w:t>
            </w:r>
          </w:p>
        </w:tc>
        <w:tc>
          <w:tcPr>
            <w:tcW w:w="2909" w:type="dxa"/>
            <w:tcBorders>
              <w:top w:val="single" w:sz="4" w:space="0" w:color="auto"/>
              <w:left w:val="single" w:sz="4" w:space="0" w:color="auto"/>
              <w:bottom w:val="single" w:sz="4" w:space="0" w:color="auto"/>
              <w:right w:val="single" w:sz="4" w:space="0" w:color="auto"/>
            </w:tcBorders>
            <w:vAlign w:val="center"/>
          </w:tcPr>
          <w:p w14:paraId="7A8E8242" w14:textId="77777777" w:rsidR="002C7BAB" w:rsidRDefault="00000000">
            <w:pPr>
              <w:pStyle w:val="affff1"/>
              <w:ind w:firstLineChars="0" w:firstLine="0"/>
              <w:jc w:val="center"/>
              <w:rPr>
                <w:sz w:val="18"/>
                <w:szCs w:val="18"/>
              </w:rPr>
            </w:pPr>
            <w:r>
              <w:rPr>
                <w:sz w:val="18"/>
                <w:szCs w:val="18"/>
              </w:rPr>
              <w:t>平衡性试验</w:t>
            </w:r>
          </w:p>
        </w:tc>
        <w:tc>
          <w:tcPr>
            <w:tcW w:w="1153" w:type="dxa"/>
            <w:tcBorders>
              <w:top w:val="single" w:sz="4" w:space="0" w:color="auto"/>
              <w:left w:val="single" w:sz="4" w:space="0" w:color="auto"/>
              <w:bottom w:val="single" w:sz="4" w:space="0" w:color="auto"/>
              <w:right w:val="single" w:sz="4" w:space="0" w:color="auto"/>
            </w:tcBorders>
            <w:vAlign w:val="center"/>
          </w:tcPr>
          <w:p w14:paraId="48282406" w14:textId="77777777" w:rsidR="002C7BAB" w:rsidRDefault="00000000">
            <w:pPr>
              <w:ind w:left="420"/>
              <w:rPr>
                <w:rFonts w:cs="Times New Roman"/>
                <w:sz w:val="18"/>
                <w:szCs w:val="18"/>
              </w:rPr>
            </w:pPr>
            <w:r>
              <w:rPr>
                <w:rFonts w:cs="Times New Roman" w:hint="eastAsia"/>
                <w:sz w:val="18"/>
                <w:szCs w:val="18"/>
              </w:rPr>
              <w:t>4</w:t>
            </w:r>
            <w:r>
              <w:rPr>
                <w:rFonts w:cs="Times New Roman"/>
                <w:sz w:val="18"/>
                <w:szCs w:val="18"/>
              </w:rPr>
              <w:t>.2.3</w:t>
            </w:r>
          </w:p>
        </w:tc>
        <w:tc>
          <w:tcPr>
            <w:tcW w:w="1153" w:type="dxa"/>
            <w:tcBorders>
              <w:top w:val="single" w:sz="4" w:space="0" w:color="auto"/>
              <w:left w:val="single" w:sz="4" w:space="0" w:color="auto"/>
              <w:bottom w:val="single" w:sz="4" w:space="0" w:color="auto"/>
              <w:right w:val="single" w:sz="4" w:space="0" w:color="auto"/>
            </w:tcBorders>
            <w:vAlign w:val="center"/>
          </w:tcPr>
          <w:p w14:paraId="46FAD25F" w14:textId="77777777" w:rsidR="002C7BAB" w:rsidRDefault="00000000">
            <w:pPr>
              <w:widowControl/>
              <w:autoSpaceDE w:val="0"/>
              <w:autoSpaceDN w:val="0"/>
              <w:jc w:val="center"/>
              <w:rPr>
                <w:rFonts w:cs="Times New Roman"/>
                <w:kern w:val="0"/>
                <w:sz w:val="18"/>
                <w:szCs w:val="18"/>
              </w:rPr>
            </w:pPr>
            <w:r>
              <w:rPr>
                <w:rFonts w:cs="Times New Roman"/>
                <w:kern w:val="0"/>
                <w:sz w:val="18"/>
                <w:szCs w:val="18"/>
              </w:rPr>
              <w:t>√</w:t>
            </w:r>
          </w:p>
        </w:tc>
        <w:tc>
          <w:tcPr>
            <w:tcW w:w="1153" w:type="dxa"/>
            <w:tcBorders>
              <w:top w:val="single" w:sz="4" w:space="0" w:color="auto"/>
              <w:left w:val="single" w:sz="4" w:space="0" w:color="auto"/>
              <w:bottom w:val="single" w:sz="4" w:space="0" w:color="auto"/>
              <w:right w:val="single" w:sz="4" w:space="0" w:color="auto"/>
            </w:tcBorders>
            <w:vAlign w:val="center"/>
          </w:tcPr>
          <w:p w14:paraId="1F655856" w14:textId="77777777" w:rsidR="002C7BAB" w:rsidRDefault="00000000">
            <w:pPr>
              <w:widowControl/>
              <w:autoSpaceDE w:val="0"/>
              <w:autoSpaceDN w:val="0"/>
              <w:jc w:val="center"/>
              <w:rPr>
                <w:rFonts w:cs="Times New Roman"/>
                <w:kern w:val="0"/>
                <w:sz w:val="18"/>
                <w:szCs w:val="18"/>
              </w:rPr>
            </w:pPr>
            <w:r>
              <w:rPr>
                <w:rFonts w:cs="Times New Roman"/>
                <w:sz w:val="18"/>
                <w:szCs w:val="18"/>
              </w:rPr>
              <w:t>√</w:t>
            </w:r>
          </w:p>
        </w:tc>
        <w:tc>
          <w:tcPr>
            <w:tcW w:w="1167" w:type="dxa"/>
            <w:tcBorders>
              <w:top w:val="single" w:sz="4" w:space="0" w:color="auto"/>
              <w:left w:val="single" w:sz="4" w:space="0" w:color="auto"/>
              <w:bottom w:val="single" w:sz="4" w:space="0" w:color="auto"/>
              <w:right w:val="single" w:sz="4" w:space="0" w:color="auto"/>
            </w:tcBorders>
            <w:vAlign w:val="center"/>
          </w:tcPr>
          <w:p w14:paraId="0DFA9C35" w14:textId="77777777" w:rsidR="002C7BAB" w:rsidRDefault="00000000">
            <w:pPr>
              <w:widowControl/>
              <w:autoSpaceDE w:val="0"/>
              <w:autoSpaceDN w:val="0"/>
              <w:jc w:val="center"/>
              <w:rPr>
                <w:rFonts w:cs="Times New Roman"/>
                <w:sz w:val="18"/>
                <w:szCs w:val="18"/>
              </w:rPr>
            </w:pPr>
            <w:r>
              <w:rPr>
                <w:rFonts w:cs="Times New Roman"/>
                <w:sz w:val="18"/>
                <w:szCs w:val="18"/>
              </w:rPr>
              <w:t>√</w:t>
            </w:r>
          </w:p>
        </w:tc>
      </w:tr>
      <w:tr w:rsidR="002C7BAB" w14:paraId="6EE229B0" w14:textId="77777777">
        <w:trPr>
          <w:jc w:val="center"/>
        </w:trPr>
        <w:tc>
          <w:tcPr>
            <w:tcW w:w="8245" w:type="dxa"/>
            <w:gridSpan w:val="6"/>
            <w:tcBorders>
              <w:top w:val="single" w:sz="4" w:space="0" w:color="auto"/>
              <w:left w:val="single" w:sz="4" w:space="0" w:color="auto"/>
              <w:bottom w:val="single" w:sz="4" w:space="0" w:color="auto"/>
              <w:right w:val="single" w:sz="4" w:space="0" w:color="auto"/>
            </w:tcBorders>
            <w:vAlign w:val="center"/>
          </w:tcPr>
          <w:p w14:paraId="67B6E7A9" w14:textId="77777777" w:rsidR="002C7BAB" w:rsidRDefault="00000000">
            <w:pPr>
              <w:widowControl/>
              <w:autoSpaceDE w:val="0"/>
              <w:autoSpaceDN w:val="0"/>
              <w:rPr>
                <w:rFonts w:cs="Times New Roman"/>
                <w:sz w:val="18"/>
                <w:szCs w:val="18"/>
              </w:rPr>
            </w:pPr>
            <w:r>
              <w:rPr>
                <w:rFonts w:cs="Times New Roman"/>
              </w:rPr>
              <w:t>注：</w:t>
            </w:r>
            <w:r>
              <w:rPr>
                <w:rFonts w:cs="Times New Roman"/>
              </w:rPr>
              <w:t>“√”</w:t>
            </w:r>
            <w:r>
              <w:rPr>
                <w:rStyle w:val="font61"/>
                <w:rFonts w:ascii="Times New Roman" w:hAnsi="Times New Roman" w:cs="Times New Roman" w:hint="default"/>
                <w:color w:val="auto"/>
              </w:rPr>
              <w:t>表示规定</w:t>
            </w:r>
            <w:r>
              <w:rPr>
                <w:rStyle w:val="font61"/>
                <w:rFonts w:cs="Times New Roman"/>
                <w:color w:val="auto"/>
              </w:rPr>
              <w:t>应</w:t>
            </w:r>
            <w:r>
              <w:rPr>
                <w:rStyle w:val="font61"/>
                <w:rFonts w:ascii="Times New Roman" w:hAnsi="Times New Roman" w:cs="Times New Roman" w:hint="default"/>
                <w:color w:val="auto"/>
              </w:rPr>
              <w:t>做的项目；</w:t>
            </w:r>
            <w:r>
              <w:rPr>
                <w:rStyle w:val="font61"/>
                <w:rFonts w:ascii="Times New Roman" w:hAnsi="Times New Roman" w:cs="Times New Roman" w:hint="default"/>
                <w:color w:val="auto"/>
              </w:rPr>
              <w:t>“</w:t>
            </w:r>
            <w:r>
              <w:rPr>
                <w:rStyle w:val="font41"/>
                <w:color w:val="auto"/>
              </w:rPr>
              <w:t>*”</w:t>
            </w:r>
            <w:r>
              <w:rPr>
                <w:rStyle w:val="font61"/>
                <w:rFonts w:ascii="Times New Roman" w:hAnsi="Times New Roman" w:cs="Times New Roman" w:hint="default"/>
                <w:color w:val="auto"/>
              </w:rPr>
              <w:t>表示根据客户要求选做的项目</w:t>
            </w:r>
          </w:p>
        </w:tc>
      </w:tr>
    </w:tbl>
    <w:p w14:paraId="75664955" w14:textId="77777777" w:rsidR="002C7BAB" w:rsidRDefault="002C7BAB">
      <w:pPr>
        <w:rPr>
          <w:rFonts w:cs="Times New Roman"/>
          <w:color w:val="0000FF"/>
        </w:rPr>
      </w:pPr>
    </w:p>
    <w:p w14:paraId="70184094" w14:textId="77777777" w:rsidR="002C7BAB" w:rsidRDefault="00000000">
      <w:pPr>
        <w:pStyle w:val="a4"/>
        <w:numPr>
          <w:ilvl w:val="0"/>
          <w:numId w:val="7"/>
        </w:numPr>
        <w:spacing w:before="312" w:after="312"/>
        <w:rPr>
          <w:rFonts w:ascii="Times New Roman"/>
        </w:rPr>
      </w:pPr>
      <w:r>
        <w:rPr>
          <w:rFonts w:ascii="Times New Roman" w:hint="eastAsia"/>
        </w:rPr>
        <w:t>数据验证</w:t>
      </w:r>
    </w:p>
    <w:p w14:paraId="6D7273F6" w14:textId="77777777" w:rsidR="002C7BAB" w:rsidRDefault="00000000">
      <w:pPr>
        <w:pStyle w:val="a1"/>
        <w:numPr>
          <w:ilvl w:val="1"/>
          <w:numId w:val="7"/>
        </w:numPr>
        <w:spacing w:before="156" w:after="156"/>
        <w:outlineLvl w:val="9"/>
        <w:rPr>
          <w:rFonts w:ascii="Times New Roman"/>
          <w:spacing w:val="2"/>
        </w:rPr>
      </w:pPr>
      <w:r>
        <w:rPr>
          <w:rFonts w:ascii="Times New Roman" w:hint="eastAsia"/>
          <w:spacing w:val="2"/>
        </w:rPr>
        <w:t>非定量数据的验证</w:t>
      </w:r>
    </w:p>
    <w:p w14:paraId="5AD78A7E" w14:textId="77777777" w:rsidR="002C7BAB" w:rsidRDefault="00000000">
      <w:pPr>
        <w:pStyle w:val="affffffffffff1"/>
        <w:ind w:firstLine="420"/>
        <w:rPr>
          <w:rFonts w:ascii="Times New Roman"/>
        </w:rPr>
      </w:pPr>
      <w:r>
        <w:rPr>
          <w:rFonts w:ascii="Times New Roman" w:hint="eastAsia"/>
        </w:rPr>
        <w:t>相位核对、</w:t>
      </w:r>
      <w:proofErr w:type="gramStart"/>
      <w:r>
        <w:rPr>
          <w:rFonts w:ascii="Times New Roman" w:hint="eastAsia"/>
        </w:rPr>
        <w:t>仓位</w:t>
      </w:r>
      <w:proofErr w:type="gramEnd"/>
      <w:r>
        <w:rPr>
          <w:rFonts w:ascii="Times New Roman" w:hint="eastAsia"/>
        </w:rPr>
        <w:t>核对结果，应和现场变电运</w:t>
      </w:r>
      <w:proofErr w:type="gramStart"/>
      <w:r>
        <w:rPr>
          <w:rFonts w:ascii="Times New Roman" w:hint="eastAsia"/>
        </w:rPr>
        <w:t>维人员</w:t>
      </w:r>
      <w:proofErr w:type="gramEnd"/>
      <w:r>
        <w:rPr>
          <w:rFonts w:ascii="Times New Roman" w:hint="eastAsia"/>
        </w:rPr>
        <w:t>或线路运</w:t>
      </w:r>
      <w:proofErr w:type="gramStart"/>
      <w:r>
        <w:rPr>
          <w:rFonts w:ascii="Times New Roman" w:hint="eastAsia"/>
        </w:rPr>
        <w:t>维人员双</w:t>
      </w:r>
      <w:proofErr w:type="gramEnd"/>
      <w:r>
        <w:rPr>
          <w:rFonts w:ascii="Times New Roman" w:hint="eastAsia"/>
        </w:rPr>
        <w:t>确认。确认形式应为当面确认，不应通过电话口头确认。如确认结果不一致，应重新进行相位核对和</w:t>
      </w:r>
      <w:proofErr w:type="gramStart"/>
      <w:r>
        <w:rPr>
          <w:rFonts w:ascii="Times New Roman" w:hint="eastAsia"/>
        </w:rPr>
        <w:t>仓位</w:t>
      </w:r>
      <w:proofErr w:type="gramEnd"/>
      <w:r>
        <w:rPr>
          <w:rFonts w:ascii="Times New Roman" w:hint="eastAsia"/>
        </w:rPr>
        <w:t>核对。</w:t>
      </w:r>
    </w:p>
    <w:p w14:paraId="19E8F3CB" w14:textId="77777777" w:rsidR="002C7BAB" w:rsidRDefault="00000000">
      <w:pPr>
        <w:pStyle w:val="a1"/>
        <w:numPr>
          <w:ilvl w:val="1"/>
          <w:numId w:val="7"/>
        </w:numPr>
        <w:spacing w:before="156" w:after="156"/>
        <w:outlineLvl w:val="9"/>
        <w:rPr>
          <w:rFonts w:ascii="Times New Roman"/>
          <w:spacing w:val="2"/>
        </w:rPr>
      </w:pPr>
      <w:r>
        <w:rPr>
          <w:rFonts w:ascii="Times New Roman" w:hint="eastAsia"/>
          <w:spacing w:val="2"/>
        </w:rPr>
        <w:t>定量数据的验证</w:t>
      </w:r>
    </w:p>
    <w:p w14:paraId="18DD7B6E" w14:textId="77777777" w:rsidR="002C7BAB" w:rsidRDefault="00000000">
      <w:pPr>
        <w:pStyle w:val="aff1"/>
        <w:numPr>
          <w:ilvl w:val="2"/>
          <w:numId w:val="0"/>
        </w:numPr>
        <w:spacing w:before="156" w:after="156"/>
        <w:rPr>
          <w:rFonts w:ascii="Times New Roman"/>
        </w:rPr>
      </w:pPr>
      <w:r>
        <w:rPr>
          <w:rFonts w:ascii="Times New Roman" w:hint="eastAsia"/>
        </w:rPr>
        <w:t xml:space="preserve">8.2.1 </w:t>
      </w:r>
      <w:r>
        <w:rPr>
          <w:rFonts w:ascii="Times New Roman" w:hint="eastAsia"/>
        </w:rPr>
        <w:t>概述</w:t>
      </w:r>
    </w:p>
    <w:p w14:paraId="03D4E5C9" w14:textId="77777777" w:rsidR="002C7BAB" w:rsidRDefault="00000000">
      <w:pPr>
        <w:pStyle w:val="affff1"/>
      </w:pPr>
      <w:r>
        <w:rPr>
          <w:rFonts w:hint="eastAsia"/>
        </w:rPr>
        <w:t>定量数据的验证应采取以下两种方式之一：</w:t>
      </w:r>
    </w:p>
    <w:p w14:paraId="197FF3B0" w14:textId="77777777" w:rsidR="002C7BAB" w:rsidRDefault="00000000">
      <w:pPr>
        <w:pStyle w:val="ad"/>
        <w:numPr>
          <w:ilvl w:val="0"/>
          <w:numId w:val="40"/>
        </w:numPr>
        <w:tabs>
          <w:tab w:val="clear" w:pos="851"/>
        </w:tabs>
        <w:rPr>
          <w:rFonts w:ascii="Times New Roman"/>
        </w:rPr>
      </w:pPr>
      <w:r>
        <w:rPr>
          <w:rFonts w:ascii="Times New Roman" w:hint="eastAsia"/>
        </w:rPr>
        <w:t>理论值比较法；</w:t>
      </w:r>
    </w:p>
    <w:p w14:paraId="5CB46C18" w14:textId="77777777" w:rsidR="002C7BAB" w:rsidRDefault="00000000">
      <w:pPr>
        <w:pStyle w:val="ad"/>
        <w:numPr>
          <w:ilvl w:val="0"/>
          <w:numId w:val="40"/>
        </w:numPr>
        <w:tabs>
          <w:tab w:val="clear" w:pos="851"/>
        </w:tabs>
        <w:rPr>
          <w:rFonts w:ascii="Times New Roman"/>
        </w:rPr>
      </w:pPr>
      <w:r>
        <w:rPr>
          <w:rFonts w:ascii="Times New Roman" w:hint="eastAsia"/>
        </w:rPr>
        <w:t>试验比较法。</w:t>
      </w:r>
    </w:p>
    <w:p w14:paraId="10A3C7A9" w14:textId="77777777" w:rsidR="002C7BAB" w:rsidRDefault="00000000">
      <w:pPr>
        <w:pStyle w:val="aff1"/>
        <w:numPr>
          <w:ilvl w:val="2"/>
          <w:numId w:val="0"/>
        </w:numPr>
        <w:spacing w:before="156" w:after="156"/>
        <w:rPr>
          <w:rFonts w:ascii="Times New Roman"/>
        </w:rPr>
      </w:pPr>
      <w:r>
        <w:rPr>
          <w:rFonts w:ascii="Times New Roman" w:hint="eastAsia"/>
        </w:rPr>
        <w:lastRenderedPageBreak/>
        <w:t xml:space="preserve">8.2.2 </w:t>
      </w:r>
      <w:r>
        <w:rPr>
          <w:rFonts w:ascii="Times New Roman" w:hint="eastAsia"/>
        </w:rPr>
        <w:t>理论值比较法</w:t>
      </w:r>
    </w:p>
    <w:p w14:paraId="762F6A4B" w14:textId="77777777" w:rsidR="002C7BAB" w:rsidRDefault="00000000">
      <w:pPr>
        <w:pStyle w:val="affffffffffff1"/>
        <w:ind w:firstLine="420"/>
        <w:rPr>
          <w:rFonts w:ascii="Times New Roman"/>
        </w:rPr>
      </w:pPr>
      <w:r>
        <w:rPr>
          <w:rFonts w:ascii="Times New Roman" w:hint="eastAsia"/>
        </w:rPr>
        <w:t>计算线路绝缘电阻、线路直流电阻、线路正序短路阻抗、线路正序电容的理论值，实测值和理论值的误差如不大于</w:t>
      </w:r>
      <w:r>
        <w:rPr>
          <w:rFonts w:ascii="Times New Roman" w:hint="eastAsia"/>
        </w:rPr>
        <w:t>5%</w:t>
      </w:r>
      <w:r>
        <w:rPr>
          <w:rFonts w:ascii="Times New Roman" w:hint="eastAsia"/>
        </w:rPr>
        <w:t>，实测结果应判为合格，计算线路零序阻抗、线路零序电容的理论值，实测值和理论值的误差如小于</w:t>
      </w:r>
      <w:r>
        <w:rPr>
          <w:rFonts w:ascii="Times New Roman" w:hint="eastAsia"/>
        </w:rPr>
        <w:t>8%</w:t>
      </w:r>
      <w:r>
        <w:rPr>
          <w:rFonts w:ascii="Times New Roman" w:hint="eastAsia"/>
        </w:rPr>
        <w:t>，实测结果应判为合格。</w:t>
      </w:r>
    </w:p>
    <w:p w14:paraId="140DBF87" w14:textId="77777777" w:rsidR="002C7BAB" w:rsidRDefault="00000000">
      <w:pPr>
        <w:pStyle w:val="affffffffffff1"/>
        <w:ind w:firstLine="420"/>
      </w:pPr>
      <w:r>
        <w:rPr>
          <w:rFonts w:ascii="Times New Roman" w:hint="eastAsia"/>
        </w:rPr>
        <w:t>如某项线路实测值和理论值误差超标，实测结果应判为不合格。如此时</w:t>
      </w:r>
      <w:proofErr w:type="gramStart"/>
      <w:r>
        <w:rPr>
          <w:rFonts w:ascii="Times New Roman" w:hint="eastAsia"/>
        </w:rPr>
        <w:t>测参条件</w:t>
      </w:r>
      <w:proofErr w:type="gramEnd"/>
      <w:r>
        <w:rPr>
          <w:rFonts w:ascii="Times New Roman" w:hint="eastAsia"/>
        </w:rPr>
        <w:t>满足，则应重做该项目测参工作；如</w:t>
      </w:r>
      <w:proofErr w:type="gramStart"/>
      <w:r>
        <w:rPr>
          <w:rFonts w:ascii="Times New Roman" w:hint="eastAsia"/>
        </w:rPr>
        <w:t>测参条件</w:t>
      </w:r>
      <w:proofErr w:type="gramEnd"/>
      <w:r>
        <w:rPr>
          <w:rFonts w:ascii="Times New Roman" w:hint="eastAsia"/>
        </w:rPr>
        <w:t>不满足，应另择日重新试验。</w:t>
      </w:r>
    </w:p>
    <w:p w14:paraId="6E795051" w14:textId="77777777" w:rsidR="002C7BAB" w:rsidRDefault="00000000">
      <w:pPr>
        <w:pStyle w:val="aff1"/>
        <w:numPr>
          <w:ilvl w:val="2"/>
          <w:numId w:val="0"/>
        </w:numPr>
        <w:spacing w:before="156" w:after="156"/>
        <w:rPr>
          <w:rFonts w:ascii="Times New Roman"/>
        </w:rPr>
      </w:pPr>
      <w:r>
        <w:rPr>
          <w:rFonts w:ascii="Times New Roman" w:hint="eastAsia"/>
        </w:rPr>
        <w:t>8.2.3</w:t>
      </w:r>
      <w:r>
        <w:rPr>
          <w:rFonts w:ascii="Times New Roman" w:hint="eastAsia"/>
        </w:rPr>
        <w:t>试验比较法</w:t>
      </w:r>
    </w:p>
    <w:p w14:paraId="3F0B2F0F" w14:textId="77777777" w:rsidR="002C7BAB" w:rsidRDefault="00000000">
      <w:pPr>
        <w:pStyle w:val="affffffffffff1"/>
        <w:ind w:firstLine="420"/>
        <w:rPr>
          <w:rFonts w:ascii="Times New Roman"/>
        </w:rPr>
      </w:pPr>
      <w:r>
        <w:rPr>
          <w:rFonts w:ascii="Times New Roman" w:hint="eastAsia"/>
        </w:rPr>
        <w:t>如有条件同时使用人工挂线法，完成线路绝缘电阻、线路直流电阻、线路正序短路阻抗、线路正序电容、线路零序阻抗、线路零序电容的实测，将无人机挂线和人工挂线法实测值进行比较，如果差异小于</w:t>
      </w:r>
      <w:r>
        <w:rPr>
          <w:rFonts w:ascii="Times New Roman" w:hint="eastAsia"/>
        </w:rPr>
        <w:t>5%</w:t>
      </w:r>
      <w:r>
        <w:rPr>
          <w:rFonts w:ascii="Times New Roman" w:hint="eastAsia"/>
        </w:rPr>
        <w:t>，实测结果应判为合格。</w:t>
      </w:r>
    </w:p>
    <w:p w14:paraId="2B192133" w14:textId="77777777" w:rsidR="002C7BAB" w:rsidRDefault="00000000">
      <w:pPr>
        <w:pStyle w:val="affffffffffff1"/>
        <w:ind w:firstLine="420"/>
        <w:rPr>
          <w:rFonts w:ascii="Times New Roman"/>
        </w:rPr>
      </w:pPr>
      <w:r>
        <w:rPr>
          <w:rFonts w:ascii="Times New Roman" w:hint="eastAsia"/>
        </w:rPr>
        <w:t>如某项线路实测值和理论值误差超标，则判为实测结果不合格。如此时</w:t>
      </w:r>
      <w:proofErr w:type="gramStart"/>
      <w:r>
        <w:rPr>
          <w:rFonts w:ascii="Times New Roman" w:hint="eastAsia"/>
        </w:rPr>
        <w:t>测参条件</w:t>
      </w:r>
      <w:proofErr w:type="gramEnd"/>
      <w:r>
        <w:rPr>
          <w:rFonts w:ascii="Times New Roman" w:hint="eastAsia"/>
        </w:rPr>
        <w:t>满足，则应重做该项目测参工作；如</w:t>
      </w:r>
      <w:proofErr w:type="gramStart"/>
      <w:r>
        <w:rPr>
          <w:rFonts w:ascii="Times New Roman" w:hint="eastAsia"/>
        </w:rPr>
        <w:t>测参条件</w:t>
      </w:r>
      <w:proofErr w:type="gramEnd"/>
      <w:r>
        <w:rPr>
          <w:rFonts w:ascii="Times New Roman" w:hint="eastAsia"/>
        </w:rPr>
        <w:t>不满足，应另择日重新测参。</w:t>
      </w:r>
    </w:p>
    <w:p w14:paraId="7E1B77B1" w14:textId="77777777" w:rsidR="002C7BAB" w:rsidRDefault="00000000">
      <w:pPr>
        <w:pStyle w:val="a4"/>
        <w:numPr>
          <w:ilvl w:val="0"/>
          <w:numId w:val="7"/>
        </w:numPr>
        <w:spacing w:before="312" w:after="312"/>
        <w:rPr>
          <w:rFonts w:ascii="Times New Roman"/>
        </w:rPr>
      </w:pPr>
      <w:r>
        <w:rPr>
          <w:rFonts w:ascii="Times New Roman" w:hint="eastAsia"/>
        </w:rPr>
        <w:t>数据存储记录</w:t>
      </w:r>
    </w:p>
    <w:p w14:paraId="7ECBBD27" w14:textId="77777777" w:rsidR="002C7BAB" w:rsidRDefault="00000000">
      <w:pPr>
        <w:pStyle w:val="affff1"/>
      </w:pPr>
      <w:r>
        <w:rPr>
          <w:rFonts w:hint="eastAsia"/>
        </w:rPr>
        <w:t>数据存储记录应包含但不限于以下信息：</w:t>
      </w:r>
    </w:p>
    <w:p w14:paraId="69248B1C" w14:textId="77777777" w:rsidR="002C7BAB" w:rsidRDefault="00000000">
      <w:pPr>
        <w:pStyle w:val="ad"/>
        <w:numPr>
          <w:ilvl w:val="0"/>
          <w:numId w:val="40"/>
        </w:numPr>
        <w:tabs>
          <w:tab w:val="clear" w:pos="851"/>
        </w:tabs>
        <w:rPr>
          <w:rFonts w:ascii="Times New Roman"/>
        </w:rPr>
      </w:pPr>
      <w:r>
        <w:rPr>
          <w:rFonts w:ascii="Times New Roman" w:hint="eastAsia"/>
        </w:rPr>
        <w:t>测试单位名称和地址；</w:t>
      </w:r>
    </w:p>
    <w:p w14:paraId="39F99A72" w14:textId="77777777" w:rsidR="002C7BAB" w:rsidRDefault="00000000">
      <w:pPr>
        <w:pStyle w:val="ad"/>
        <w:numPr>
          <w:ilvl w:val="0"/>
          <w:numId w:val="40"/>
        </w:numPr>
        <w:tabs>
          <w:tab w:val="clear" w:pos="851"/>
        </w:tabs>
        <w:rPr>
          <w:rFonts w:ascii="Times New Roman"/>
        </w:rPr>
      </w:pPr>
      <w:r>
        <w:rPr>
          <w:rFonts w:ascii="Times New Roman" w:hint="eastAsia"/>
        </w:rPr>
        <w:t>被测线路信息（电压等级、调度编号等）、</w:t>
      </w:r>
      <w:proofErr w:type="gramStart"/>
      <w:r>
        <w:rPr>
          <w:rFonts w:ascii="Times New Roman" w:hint="eastAsia"/>
        </w:rPr>
        <w:t>测参工作</w:t>
      </w:r>
      <w:proofErr w:type="gramEnd"/>
      <w:r>
        <w:rPr>
          <w:rFonts w:ascii="Times New Roman" w:hint="eastAsia"/>
        </w:rPr>
        <w:t>委托日期；</w:t>
      </w:r>
    </w:p>
    <w:p w14:paraId="37A6E91F" w14:textId="77777777" w:rsidR="002C7BAB" w:rsidRDefault="00000000">
      <w:pPr>
        <w:pStyle w:val="ad"/>
        <w:numPr>
          <w:ilvl w:val="0"/>
          <w:numId w:val="40"/>
        </w:numPr>
        <w:tabs>
          <w:tab w:val="clear" w:pos="851"/>
        </w:tabs>
        <w:rPr>
          <w:rFonts w:ascii="Times New Roman"/>
        </w:rPr>
      </w:pPr>
      <w:proofErr w:type="gramStart"/>
      <w:r>
        <w:rPr>
          <w:rFonts w:hint="eastAsia"/>
        </w:rPr>
        <w:t>测参仪器</w:t>
      </w:r>
      <w:proofErr w:type="gramEnd"/>
      <w:r>
        <w:rPr>
          <w:rFonts w:hint="eastAsia"/>
        </w:rPr>
        <w:t>型号、无人机型号、挂接装置型号等</w:t>
      </w:r>
      <w:r>
        <w:rPr>
          <w:rFonts w:ascii="Times New Roman" w:hint="eastAsia"/>
        </w:rPr>
        <w:t>；</w:t>
      </w:r>
    </w:p>
    <w:p w14:paraId="194A1EB5" w14:textId="77777777" w:rsidR="002C7BAB" w:rsidRDefault="00000000">
      <w:pPr>
        <w:pStyle w:val="ad"/>
        <w:numPr>
          <w:ilvl w:val="0"/>
          <w:numId w:val="40"/>
        </w:numPr>
        <w:tabs>
          <w:tab w:val="clear" w:pos="851"/>
        </w:tabs>
        <w:rPr>
          <w:rFonts w:ascii="Times New Roman"/>
        </w:rPr>
      </w:pPr>
      <w:r>
        <w:rPr>
          <w:rFonts w:ascii="Times New Roman" w:hint="eastAsia"/>
        </w:rPr>
        <w:t>线路绝缘电阻；</w:t>
      </w:r>
    </w:p>
    <w:p w14:paraId="4B88D46E" w14:textId="77777777" w:rsidR="002C7BAB" w:rsidRDefault="00000000">
      <w:pPr>
        <w:pStyle w:val="ad"/>
        <w:numPr>
          <w:ilvl w:val="0"/>
          <w:numId w:val="40"/>
        </w:numPr>
        <w:tabs>
          <w:tab w:val="clear" w:pos="851"/>
        </w:tabs>
        <w:rPr>
          <w:rFonts w:ascii="Times New Roman"/>
        </w:rPr>
      </w:pPr>
      <w:r>
        <w:rPr>
          <w:rFonts w:ascii="Times New Roman" w:hint="eastAsia"/>
        </w:rPr>
        <w:t>线路相序正确性判断依据</w:t>
      </w:r>
    </w:p>
    <w:p w14:paraId="5B4A4F29" w14:textId="77777777" w:rsidR="002C7BAB" w:rsidRDefault="00000000">
      <w:pPr>
        <w:pStyle w:val="ad"/>
        <w:numPr>
          <w:ilvl w:val="0"/>
          <w:numId w:val="40"/>
        </w:numPr>
        <w:tabs>
          <w:tab w:val="clear" w:pos="851"/>
        </w:tabs>
        <w:rPr>
          <w:rFonts w:ascii="Times New Roman"/>
        </w:rPr>
      </w:pPr>
      <w:r>
        <w:rPr>
          <w:rFonts w:ascii="Times New Roman" w:hint="eastAsia"/>
        </w:rPr>
        <w:t>线路</w:t>
      </w:r>
      <w:proofErr w:type="gramStart"/>
      <w:r>
        <w:rPr>
          <w:rFonts w:ascii="Times New Roman" w:hint="eastAsia"/>
        </w:rPr>
        <w:t>仓位</w:t>
      </w:r>
      <w:proofErr w:type="gramEnd"/>
      <w:r>
        <w:rPr>
          <w:rFonts w:ascii="Times New Roman" w:hint="eastAsia"/>
        </w:rPr>
        <w:t>正确性判断依据</w:t>
      </w:r>
    </w:p>
    <w:p w14:paraId="4CCBB182" w14:textId="77777777" w:rsidR="002C7BAB" w:rsidRDefault="00000000">
      <w:pPr>
        <w:pStyle w:val="ad"/>
        <w:numPr>
          <w:ilvl w:val="0"/>
          <w:numId w:val="40"/>
        </w:numPr>
        <w:tabs>
          <w:tab w:val="clear" w:pos="851"/>
        </w:tabs>
        <w:rPr>
          <w:rFonts w:ascii="Times New Roman"/>
        </w:rPr>
      </w:pPr>
      <w:r>
        <w:rPr>
          <w:rFonts w:ascii="Times New Roman" w:hint="eastAsia"/>
        </w:rPr>
        <w:t>线路直流电阻</w:t>
      </w:r>
    </w:p>
    <w:p w14:paraId="3D65AB5B" w14:textId="77777777" w:rsidR="002C7BAB" w:rsidRDefault="00000000">
      <w:pPr>
        <w:pStyle w:val="ad"/>
        <w:numPr>
          <w:ilvl w:val="0"/>
          <w:numId w:val="40"/>
        </w:numPr>
        <w:tabs>
          <w:tab w:val="clear" w:pos="851"/>
        </w:tabs>
        <w:rPr>
          <w:rFonts w:ascii="Times New Roman"/>
        </w:rPr>
      </w:pPr>
      <w:r>
        <w:rPr>
          <w:rFonts w:ascii="Times New Roman" w:hint="eastAsia"/>
        </w:rPr>
        <w:t>线路正序短路阻抗；</w:t>
      </w:r>
    </w:p>
    <w:p w14:paraId="006BA7D1" w14:textId="77777777" w:rsidR="002C7BAB" w:rsidRDefault="00000000">
      <w:pPr>
        <w:pStyle w:val="ad"/>
        <w:numPr>
          <w:ilvl w:val="0"/>
          <w:numId w:val="40"/>
        </w:numPr>
        <w:tabs>
          <w:tab w:val="clear" w:pos="851"/>
        </w:tabs>
        <w:rPr>
          <w:rFonts w:ascii="Times New Roman"/>
        </w:rPr>
      </w:pPr>
      <w:r>
        <w:rPr>
          <w:rFonts w:ascii="Times New Roman" w:hint="eastAsia"/>
        </w:rPr>
        <w:t>线路零序阻抗；</w:t>
      </w:r>
    </w:p>
    <w:p w14:paraId="3D11A3AA" w14:textId="77777777" w:rsidR="002C7BAB" w:rsidRDefault="00000000">
      <w:pPr>
        <w:pStyle w:val="ad"/>
        <w:numPr>
          <w:ilvl w:val="0"/>
          <w:numId w:val="40"/>
        </w:numPr>
        <w:tabs>
          <w:tab w:val="clear" w:pos="851"/>
        </w:tabs>
        <w:rPr>
          <w:rFonts w:ascii="Times New Roman"/>
        </w:rPr>
      </w:pPr>
      <w:r>
        <w:rPr>
          <w:rFonts w:ascii="Times New Roman" w:hint="eastAsia"/>
        </w:rPr>
        <w:t>线路正序电容；</w:t>
      </w:r>
    </w:p>
    <w:p w14:paraId="68C08713" w14:textId="77777777" w:rsidR="002C7BAB" w:rsidRDefault="00000000">
      <w:pPr>
        <w:pStyle w:val="ad"/>
        <w:numPr>
          <w:ilvl w:val="0"/>
          <w:numId w:val="40"/>
        </w:numPr>
        <w:tabs>
          <w:tab w:val="clear" w:pos="851"/>
        </w:tabs>
        <w:rPr>
          <w:rFonts w:ascii="Times New Roman"/>
        </w:rPr>
      </w:pPr>
      <w:r>
        <w:rPr>
          <w:rFonts w:ascii="Times New Roman" w:hint="eastAsia"/>
        </w:rPr>
        <w:t>线路零序电容；</w:t>
      </w:r>
    </w:p>
    <w:p w14:paraId="3D0AD2CC" w14:textId="77777777" w:rsidR="002C7BAB" w:rsidRDefault="00000000">
      <w:pPr>
        <w:pStyle w:val="ad"/>
        <w:numPr>
          <w:ilvl w:val="0"/>
          <w:numId w:val="40"/>
        </w:numPr>
        <w:tabs>
          <w:tab w:val="clear" w:pos="851"/>
        </w:tabs>
        <w:rPr>
          <w:rFonts w:ascii="Times New Roman"/>
          <w:szCs w:val="22"/>
        </w:rPr>
      </w:pPr>
      <w:r>
        <w:rPr>
          <w:rFonts w:hint="eastAsia"/>
        </w:rPr>
        <w:t>测试日期和报告签发日期，试验人员、记录人员签字盖章。</w:t>
      </w:r>
      <w:r>
        <w:rPr>
          <w:rFonts w:hint="eastAsia"/>
        </w:rPr>
        <w:br/>
      </w:r>
    </w:p>
    <w:p w14:paraId="6345AF5A" w14:textId="77777777" w:rsidR="002C7BAB" w:rsidRDefault="00000000">
      <w:pPr>
        <w:pStyle w:val="affff1"/>
      </w:pPr>
      <w:r>
        <w:rPr>
          <w:rFonts w:hint="eastAsia"/>
        </w:rPr>
        <w:tab/>
      </w:r>
    </w:p>
    <w:p w14:paraId="03650855" w14:textId="77777777" w:rsidR="002C7BAB" w:rsidRDefault="002C7BAB">
      <w:pPr>
        <w:rPr>
          <w:rFonts w:cs="Times New Roman"/>
        </w:rPr>
      </w:pPr>
    </w:p>
    <w:p w14:paraId="55FD694A" w14:textId="77777777" w:rsidR="002C7BAB" w:rsidRDefault="002C7BAB">
      <w:pPr>
        <w:rPr>
          <w:rFonts w:cs="Times New Roman"/>
        </w:rPr>
      </w:pPr>
    </w:p>
    <w:p w14:paraId="75BD0F80" w14:textId="77777777" w:rsidR="002C7BAB" w:rsidRDefault="002C7BAB">
      <w:pPr>
        <w:rPr>
          <w:rFonts w:cs="Times New Roman"/>
        </w:rPr>
      </w:pPr>
    </w:p>
    <w:p w14:paraId="7108969C" w14:textId="77777777" w:rsidR="002C7BAB" w:rsidRDefault="002C7BAB">
      <w:pPr>
        <w:rPr>
          <w:rFonts w:cs="Times New Roman"/>
        </w:rPr>
      </w:pPr>
    </w:p>
    <w:p w14:paraId="7186DB46" w14:textId="77777777" w:rsidR="002C7BAB" w:rsidRDefault="002C7BAB">
      <w:pPr>
        <w:rPr>
          <w:rFonts w:cs="Times New Roman"/>
        </w:rPr>
      </w:pPr>
    </w:p>
    <w:p w14:paraId="5D970F54" w14:textId="77777777" w:rsidR="002C7BAB" w:rsidRDefault="002C7BAB">
      <w:pPr>
        <w:rPr>
          <w:rFonts w:cs="Times New Roman"/>
        </w:rPr>
        <w:sectPr w:rsidR="002C7BAB">
          <w:headerReference w:type="even" r:id="rId41"/>
          <w:footerReference w:type="even" r:id="rId42"/>
          <w:footerReference w:type="default" r:id="rId43"/>
          <w:pgSz w:w="11906" w:h="16838"/>
          <w:pgMar w:top="567" w:right="1134" w:bottom="1134" w:left="1417" w:header="1418" w:footer="1134" w:gutter="0"/>
          <w:pgNumType w:start="1"/>
          <w:cols w:space="720"/>
          <w:formProt w:val="0"/>
          <w:docGrid w:type="lines" w:linePitch="312"/>
        </w:sectPr>
      </w:pPr>
    </w:p>
    <w:p w14:paraId="0733EFF2" w14:textId="77777777" w:rsidR="002C7BAB" w:rsidRDefault="00000000">
      <w:pPr>
        <w:pStyle w:val="afe"/>
        <w:keepNext w:val="0"/>
        <w:widowControl w:val="0"/>
        <w:numPr>
          <w:ilvl w:val="1"/>
          <w:numId w:val="0"/>
        </w:numPr>
        <w:shd w:val="clear" w:color="auto" w:fill="auto"/>
        <w:tabs>
          <w:tab w:val="clear" w:pos="360"/>
        </w:tabs>
        <w:spacing w:line="320" w:lineRule="exact"/>
        <w:rPr>
          <w:rFonts w:ascii="Times New Roman" w:eastAsia="宋体"/>
          <w:szCs w:val="21"/>
        </w:rPr>
      </w:pPr>
      <w:bookmarkStart w:id="257" w:name="_Toc27493"/>
      <w:bookmarkStart w:id="258" w:name="_Toc10628"/>
      <w:r>
        <w:rPr>
          <w:rFonts w:ascii="Times New Roman"/>
        </w:rPr>
        <w:lastRenderedPageBreak/>
        <w:t>附录</w:t>
      </w:r>
      <w:r>
        <w:rPr>
          <w:rFonts w:ascii="Times New Roman"/>
        </w:rPr>
        <w:t>A</w:t>
      </w:r>
      <w:r>
        <w:rPr>
          <w:rFonts w:ascii="Times New Roman"/>
        </w:rPr>
        <w:br/>
      </w:r>
      <w:r>
        <w:rPr>
          <w:rFonts w:ascii="Times New Roman"/>
        </w:rPr>
        <w:t>（资料性）</w:t>
      </w:r>
      <w:r>
        <w:rPr>
          <w:rFonts w:ascii="Times New Roman"/>
        </w:rPr>
        <w:br/>
      </w:r>
      <w:r>
        <w:rPr>
          <w:rFonts w:ascii="Times New Roman"/>
        </w:rPr>
        <w:t>典型作业环节安全风险及控制措施</w:t>
      </w:r>
      <w:bookmarkEnd w:id="257"/>
      <w:bookmarkEnd w:id="258"/>
    </w:p>
    <w:p w14:paraId="6E88D600" w14:textId="77777777" w:rsidR="002C7BAB" w:rsidRDefault="00000000">
      <w:pPr>
        <w:widowControl/>
        <w:tabs>
          <w:tab w:val="left" w:pos="741"/>
        </w:tabs>
        <w:spacing w:beforeLines="100" w:before="312" w:afterLines="100" w:after="312" w:line="320" w:lineRule="exact"/>
        <w:outlineLvl w:val="0"/>
        <w:rPr>
          <w:rFonts w:eastAsia="黑体" w:cs="Times New Roman"/>
          <w:kern w:val="0"/>
          <w:szCs w:val="21"/>
        </w:rPr>
      </w:pPr>
      <w:bookmarkStart w:id="259" w:name="_Toc18194"/>
      <w:bookmarkStart w:id="260" w:name="_Toc20608"/>
      <w:r>
        <w:rPr>
          <w:rFonts w:eastAsia="黑体" w:cs="Times New Roman"/>
          <w:kern w:val="0"/>
          <w:szCs w:val="21"/>
        </w:rPr>
        <w:t>A.</w:t>
      </w:r>
      <w:r>
        <w:rPr>
          <w:rFonts w:eastAsia="黑体" w:cs="Times New Roman"/>
          <w:kern w:val="21"/>
          <w:szCs w:val="20"/>
        </w:rPr>
        <w:t>1</w:t>
      </w:r>
      <w:r>
        <w:rPr>
          <w:rFonts w:eastAsia="黑体" w:cs="Times New Roman"/>
          <w:kern w:val="0"/>
          <w:szCs w:val="21"/>
        </w:rPr>
        <w:t xml:space="preserve">  </w:t>
      </w:r>
      <w:r>
        <w:rPr>
          <w:rFonts w:eastAsia="黑体" w:cs="Times New Roman"/>
          <w:kern w:val="0"/>
          <w:szCs w:val="21"/>
        </w:rPr>
        <w:t>典型作业环节安全风险及控制措施</w:t>
      </w:r>
      <w:bookmarkEnd w:id="259"/>
      <w:bookmarkEnd w:id="260"/>
    </w:p>
    <w:p w14:paraId="1286BBF5" w14:textId="77777777" w:rsidR="002C7BAB" w:rsidRDefault="00000000">
      <w:pPr>
        <w:widowControl/>
        <w:spacing w:line="320" w:lineRule="exact"/>
        <w:ind w:firstLineChars="200" w:firstLine="420"/>
        <w:rPr>
          <w:rFonts w:eastAsia="宋体" w:cs="Times New Roman"/>
          <w:kern w:val="0"/>
          <w:szCs w:val="21"/>
        </w:rPr>
      </w:pPr>
      <w:r>
        <w:rPr>
          <w:rFonts w:eastAsia="宋体" w:cs="Times New Roman"/>
          <w:kern w:val="0"/>
          <w:szCs w:val="21"/>
        </w:rPr>
        <w:t>典型安全风险及控制措施见表</w:t>
      </w:r>
      <w:r>
        <w:rPr>
          <w:rFonts w:eastAsia="宋体" w:cs="Times New Roman"/>
          <w:kern w:val="0"/>
          <w:szCs w:val="21"/>
        </w:rPr>
        <w:t>A</w:t>
      </w:r>
      <w:r>
        <w:rPr>
          <w:rFonts w:eastAsia="宋体" w:cs="Times New Roman"/>
          <w:spacing w:val="-3"/>
          <w:kern w:val="0"/>
          <w:szCs w:val="21"/>
        </w:rPr>
        <w:t>.</w:t>
      </w:r>
      <w:r>
        <w:rPr>
          <w:rFonts w:eastAsia="宋体" w:cs="Times New Roman"/>
          <w:kern w:val="0"/>
          <w:szCs w:val="21"/>
        </w:rPr>
        <w:t>1</w:t>
      </w:r>
      <w:r>
        <w:rPr>
          <w:rFonts w:eastAsia="宋体" w:cs="Times New Roman"/>
          <w:kern w:val="0"/>
          <w:szCs w:val="21"/>
        </w:rPr>
        <w:t>。</w:t>
      </w:r>
    </w:p>
    <w:p w14:paraId="55E56684" w14:textId="77777777" w:rsidR="002C7BAB" w:rsidRDefault="00000000">
      <w:pPr>
        <w:widowControl/>
        <w:tabs>
          <w:tab w:val="left" w:pos="795"/>
          <w:tab w:val="left" w:pos="1424"/>
        </w:tabs>
        <w:spacing w:beforeLines="50" w:before="156" w:afterLines="50" w:after="156" w:line="320" w:lineRule="exact"/>
        <w:jc w:val="center"/>
        <w:rPr>
          <w:rFonts w:eastAsia="黑体" w:cs="Times New Roman"/>
          <w:kern w:val="0"/>
          <w:szCs w:val="21"/>
        </w:rPr>
      </w:pPr>
      <w:r>
        <w:rPr>
          <w:rFonts w:eastAsia="黑体" w:cs="Times New Roman"/>
          <w:kern w:val="0"/>
          <w:szCs w:val="21"/>
        </w:rPr>
        <w:t>表</w:t>
      </w:r>
      <w:r>
        <w:rPr>
          <w:rFonts w:eastAsia="黑体" w:cs="Times New Roman"/>
          <w:kern w:val="0"/>
          <w:szCs w:val="21"/>
        </w:rPr>
        <w:t xml:space="preserve">A.1  </w:t>
      </w:r>
      <w:r>
        <w:rPr>
          <w:rFonts w:eastAsia="黑体" w:cs="Times New Roman"/>
          <w:kern w:val="0"/>
          <w:szCs w:val="21"/>
        </w:rPr>
        <w:t>典型作业环节安全风险及控制措施</w:t>
      </w:r>
    </w:p>
    <w:tbl>
      <w:tblPr>
        <w:tblStyle w:val="TableNormal"/>
        <w:tblW w:w="139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075"/>
        <w:gridCol w:w="540"/>
        <w:gridCol w:w="1040"/>
        <w:gridCol w:w="8990"/>
        <w:gridCol w:w="1664"/>
      </w:tblGrid>
      <w:tr w:rsidR="002C7BAB" w14:paraId="4D9A58C7" w14:textId="77777777">
        <w:trPr>
          <w:trHeight w:val="729"/>
        </w:trPr>
        <w:tc>
          <w:tcPr>
            <w:tcW w:w="673" w:type="dxa"/>
            <w:tcBorders>
              <w:top w:val="single" w:sz="10" w:space="0" w:color="000000"/>
            </w:tcBorders>
          </w:tcPr>
          <w:p w14:paraId="5C9ABEDA" w14:textId="77777777" w:rsidR="002C7BAB" w:rsidRDefault="002C7BAB">
            <w:pPr>
              <w:rPr>
                <w:rFonts w:ascii="宋体" w:eastAsia="宋体" w:hAnsi="宋体" w:cs="Times New Roman" w:hint="eastAsia"/>
                <w:sz w:val="18"/>
                <w:szCs w:val="18"/>
              </w:rPr>
            </w:pPr>
          </w:p>
          <w:p w14:paraId="3798966D" w14:textId="77777777" w:rsidR="002C7BAB" w:rsidRDefault="00000000">
            <w:pPr>
              <w:pStyle w:val="TableText"/>
              <w:spacing w:before="65"/>
              <w:ind w:left="75"/>
              <w:rPr>
                <w:rFonts w:cs="Times New Roman" w:hint="eastAsia"/>
                <w:sz w:val="18"/>
                <w:szCs w:val="18"/>
              </w:rPr>
            </w:pPr>
            <w:proofErr w:type="spellStart"/>
            <w:r>
              <w:rPr>
                <w:rFonts w:cs="Times New Roman"/>
                <w:spacing w:val="3"/>
                <w:sz w:val="18"/>
                <w:szCs w:val="18"/>
              </w:rPr>
              <w:t>工序</w:t>
            </w:r>
            <w:proofErr w:type="spellEnd"/>
          </w:p>
        </w:tc>
        <w:tc>
          <w:tcPr>
            <w:tcW w:w="1075" w:type="dxa"/>
            <w:tcBorders>
              <w:top w:val="single" w:sz="10" w:space="0" w:color="000000"/>
            </w:tcBorders>
          </w:tcPr>
          <w:p w14:paraId="73CF9648" w14:textId="77777777" w:rsidR="002C7BAB" w:rsidRDefault="00000000">
            <w:pPr>
              <w:pStyle w:val="TableText"/>
              <w:spacing w:before="125"/>
              <w:ind w:left="38" w:right="42" w:hanging="7"/>
              <w:rPr>
                <w:rFonts w:cs="Times New Roman" w:hint="eastAsia"/>
                <w:sz w:val="18"/>
                <w:szCs w:val="18"/>
              </w:rPr>
            </w:pPr>
            <w:proofErr w:type="spellStart"/>
            <w:r>
              <w:rPr>
                <w:rFonts w:cs="Times New Roman"/>
                <w:spacing w:val="6"/>
                <w:sz w:val="18"/>
                <w:szCs w:val="18"/>
              </w:rPr>
              <w:t>风险可</w:t>
            </w:r>
            <w:r>
              <w:rPr>
                <w:rFonts w:cs="Times New Roman"/>
                <w:spacing w:val="4"/>
                <w:sz w:val="18"/>
                <w:szCs w:val="18"/>
              </w:rPr>
              <w:t>能导致后果</w:t>
            </w:r>
            <w:proofErr w:type="spellEnd"/>
          </w:p>
        </w:tc>
        <w:tc>
          <w:tcPr>
            <w:tcW w:w="540" w:type="dxa"/>
            <w:tcBorders>
              <w:top w:val="single" w:sz="10" w:space="0" w:color="000000"/>
            </w:tcBorders>
          </w:tcPr>
          <w:p w14:paraId="7DC53B51" w14:textId="77777777" w:rsidR="002C7BAB" w:rsidRDefault="00000000">
            <w:pPr>
              <w:pStyle w:val="TableText"/>
              <w:spacing w:before="304"/>
              <w:ind w:left="15" w:right="18" w:hanging="2"/>
              <w:rPr>
                <w:rFonts w:cs="Times New Roman" w:hint="eastAsia"/>
                <w:sz w:val="18"/>
                <w:szCs w:val="18"/>
              </w:rPr>
            </w:pPr>
            <w:proofErr w:type="spellStart"/>
            <w:r>
              <w:rPr>
                <w:rFonts w:cs="Times New Roman"/>
                <w:spacing w:val="4"/>
                <w:sz w:val="18"/>
                <w:szCs w:val="18"/>
              </w:rPr>
              <w:t>风险</w:t>
            </w:r>
            <w:proofErr w:type="spellEnd"/>
            <w:r>
              <w:rPr>
                <w:rFonts w:cs="Times New Roman"/>
                <w:sz w:val="18"/>
                <w:szCs w:val="18"/>
              </w:rPr>
              <w:t xml:space="preserve"> </w:t>
            </w:r>
            <w:proofErr w:type="spellStart"/>
            <w:r>
              <w:rPr>
                <w:rFonts w:cs="Times New Roman"/>
                <w:spacing w:val="3"/>
                <w:sz w:val="18"/>
                <w:szCs w:val="18"/>
              </w:rPr>
              <w:t>级别</w:t>
            </w:r>
            <w:proofErr w:type="spellEnd"/>
          </w:p>
        </w:tc>
        <w:tc>
          <w:tcPr>
            <w:tcW w:w="1040" w:type="dxa"/>
            <w:tcBorders>
              <w:top w:val="single" w:sz="10" w:space="0" w:color="000000"/>
            </w:tcBorders>
          </w:tcPr>
          <w:p w14:paraId="128199AD" w14:textId="77777777" w:rsidR="002C7BAB" w:rsidRDefault="00000000">
            <w:pPr>
              <w:pStyle w:val="TableText"/>
              <w:spacing w:before="303"/>
              <w:ind w:left="22" w:right="23" w:hanging="2"/>
              <w:rPr>
                <w:rFonts w:cs="Times New Roman" w:hint="eastAsia"/>
                <w:sz w:val="18"/>
                <w:szCs w:val="18"/>
              </w:rPr>
            </w:pPr>
            <w:proofErr w:type="spellStart"/>
            <w:r>
              <w:rPr>
                <w:rFonts w:cs="Times New Roman"/>
                <w:spacing w:val="7"/>
                <w:sz w:val="18"/>
                <w:szCs w:val="18"/>
              </w:rPr>
              <w:t>风险控制</w:t>
            </w:r>
            <w:proofErr w:type="spellEnd"/>
            <w:r>
              <w:rPr>
                <w:rFonts w:cs="Times New Roman"/>
                <w:sz w:val="18"/>
                <w:szCs w:val="18"/>
              </w:rPr>
              <w:t xml:space="preserve"> </w:t>
            </w:r>
            <w:proofErr w:type="spellStart"/>
            <w:r>
              <w:rPr>
                <w:rFonts w:cs="Times New Roman"/>
                <w:spacing w:val="6"/>
                <w:sz w:val="18"/>
                <w:szCs w:val="18"/>
              </w:rPr>
              <w:t>关键因素</w:t>
            </w:r>
            <w:proofErr w:type="spellEnd"/>
          </w:p>
        </w:tc>
        <w:tc>
          <w:tcPr>
            <w:tcW w:w="8990" w:type="dxa"/>
            <w:tcBorders>
              <w:top w:val="single" w:sz="10" w:space="0" w:color="000000"/>
            </w:tcBorders>
          </w:tcPr>
          <w:p w14:paraId="10F13015" w14:textId="77777777" w:rsidR="002C7BAB" w:rsidRDefault="002C7BAB">
            <w:pPr>
              <w:rPr>
                <w:rFonts w:ascii="宋体" w:eastAsia="宋体" w:hAnsi="宋体" w:cs="Times New Roman" w:hint="eastAsia"/>
                <w:sz w:val="18"/>
                <w:szCs w:val="18"/>
                <w:lang w:eastAsia="en-US"/>
              </w:rPr>
            </w:pPr>
          </w:p>
          <w:p w14:paraId="0FCE4BE1" w14:textId="77777777" w:rsidR="002C7BAB" w:rsidRDefault="00000000">
            <w:pPr>
              <w:pStyle w:val="TableText"/>
              <w:spacing w:before="65"/>
              <w:ind w:left="3559"/>
              <w:rPr>
                <w:rFonts w:cs="Times New Roman" w:hint="eastAsia"/>
                <w:sz w:val="18"/>
                <w:szCs w:val="18"/>
              </w:rPr>
            </w:pPr>
            <w:proofErr w:type="spellStart"/>
            <w:r>
              <w:rPr>
                <w:rFonts w:cs="Times New Roman"/>
                <w:spacing w:val="6"/>
                <w:sz w:val="18"/>
                <w:szCs w:val="18"/>
              </w:rPr>
              <w:t>预控措施</w:t>
            </w:r>
            <w:proofErr w:type="spellEnd"/>
          </w:p>
        </w:tc>
        <w:tc>
          <w:tcPr>
            <w:tcW w:w="1664" w:type="dxa"/>
            <w:tcBorders>
              <w:top w:val="single" w:sz="10" w:space="0" w:color="000000"/>
              <w:right w:val="single" w:sz="10" w:space="0" w:color="000000"/>
            </w:tcBorders>
          </w:tcPr>
          <w:p w14:paraId="7841BDB1" w14:textId="77777777" w:rsidR="002C7BAB" w:rsidRDefault="002C7BAB">
            <w:pPr>
              <w:rPr>
                <w:rFonts w:ascii="宋体" w:eastAsia="宋体" w:hAnsi="宋体" w:cs="Times New Roman" w:hint="eastAsia"/>
                <w:sz w:val="18"/>
                <w:szCs w:val="18"/>
                <w:lang w:eastAsia="en-US"/>
              </w:rPr>
            </w:pPr>
          </w:p>
          <w:p w14:paraId="0D173008" w14:textId="77777777" w:rsidR="002C7BAB" w:rsidRDefault="00000000">
            <w:pPr>
              <w:pStyle w:val="TableText"/>
              <w:spacing w:before="65"/>
              <w:ind w:left="509"/>
              <w:rPr>
                <w:rFonts w:cs="Times New Roman" w:hint="eastAsia"/>
                <w:sz w:val="18"/>
                <w:szCs w:val="18"/>
              </w:rPr>
            </w:pPr>
            <w:proofErr w:type="spellStart"/>
            <w:r>
              <w:rPr>
                <w:rFonts w:cs="Times New Roman"/>
                <w:spacing w:val="3"/>
                <w:sz w:val="18"/>
                <w:szCs w:val="18"/>
              </w:rPr>
              <w:t>备注</w:t>
            </w:r>
            <w:proofErr w:type="spellEnd"/>
          </w:p>
        </w:tc>
      </w:tr>
      <w:tr w:rsidR="002C7BAB" w14:paraId="31AFED44" w14:textId="77777777">
        <w:trPr>
          <w:trHeight w:val="90"/>
        </w:trPr>
        <w:tc>
          <w:tcPr>
            <w:tcW w:w="673" w:type="dxa"/>
            <w:tcBorders>
              <w:bottom w:val="single" w:sz="10" w:space="0" w:color="000000"/>
            </w:tcBorders>
          </w:tcPr>
          <w:p w14:paraId="354CBB23" w14:textId="77777777" w:rsidR="002C7BAB" w:rsidRDefault="002C7BAB">
            <w:pPr>
              <w:rPr>
                <w:rFonts w:ascii="宋体" w:eastAsia="宋体" w:hAnsi="宋体" w:cs="Times New Roman" w:hint="eastAsia"/>
                <w:sz w:val="18"/>
                <w:szCs w:val="18"/>
                <w:lang w:eastAsia="en-US"/>
              </w:rPr>
            </w:pPr>
          </w:p>
          <w:p w14:paraId="5BB3F652" w14:textId="77777777" w:rsidR="002C7BAB" w:rsidRDefault="002C7BAB">
            <w:pPr>
              <w:rPr>
                <w:rFonts w:ascii="宋体" w:eastAsia="宋体" w:hAnsi="宋体" w:cs="Times New Roman" w:hint="eastAsia"/>
                <w:sz w:val="18"/>
                <w:szCs w:val="18"/>
                <w:lang w:eastAsia="en-US"/>
              </w:rPr>
            </w:pPr>
          </w:p>
          <w:p w14:paraId="21FD8201" w14:textId="77777777" w:rsidR="002C7BAB" w:rsidRDefault="002C7BAB">
            <w:pPr>
              <w:rPr>
                <w:rFonts w:ascii="宋体" w:eastAsia="宋体" w:hAnsi="宋体" w:cs="Times New Roman" w:hint="eastAsia"/>
                <w:sz w:val="18"/>
                <w:szCs w:val="18"/>
                <w:lang w:eastAsia="en-US"/>
              </w:rPr>
            </w:pPr>
          </w:p>
          <w:p w14:paraId="15712E84" w14:textId="77777777" w:rsidR="002C7BAB" w:rsidRDefault="00000000">
            <w:pPr>
              <w:pStyle w:val="TableText"/>
              <w:spacing w:before="65"/>
              <w:ind w:left="73" w:right="89" w:firstLine="1"/>
              <w:rPr>
                <w:rFonts w:cs="Times New Roman" w:hint="eastAsia"/>
                <w:sz w:val="18"/>
                <w:szCs w:val="18"/>
              </w:rPr>
            </w:pPr>
            <w:r>
              <w:rPr>
                <w:rFonts w:cs="Times New Roman" w:hint="eastAsia"/>
                <w:spacing w:val="3"/>
                <w:sz w:val="18"/>
                <w:szCs w:val="18"/>
                <w:lang w:eastAsia="zh-CN"/>
              </w:rPr>
              <w:t>架空</w:t>
            </w:r>
            <w:proofErr w:type="spellStart"/>
            <w:r>
              <w:rPr>
                <w:rFonts w:cs="Times New Roman"/>
                <w:spacing w:val="3"/>
                <w:sz w:val="18"/>
                <w:szCs w:val="18"/>
              </w:rPr>
              <w:t>线路</w:t>
            </w:r>
            <w:proofErr w:type="spellEnd"/>
            <w:r>
              <w:rPr>
                <w:rFonts w:cs="Times New Roman"/>
                <w:sz w:val="18"/>
                <w:szCs w:val="18"/>
              </w:rPr>
              <w:t xml:space="preserve"> </w:t>
            </w:r>
            <w:proofErr w:type="spellStart"/>
            <w:r>
              <w:rPr>
                <w:rFonts w:cs="Times New Roman"/>
                <w:spacing w:val="4"/>
                <w:sz w:val="18"/>
                <w:szCs w:val="18"/>
              </w:rPr>
              <w:t>参数</w:t>
            </w:r>
            <w:proofErr w:type="spellEnd"/>
            <w:r>
              <w:rPr>
                <w:rFonts w:cs="Times New Roman"/>
                <w:sz w:val="18"/>
                <w:szCs w:val="18"/>
              </w:rPr>
              <w:t xml:space="preserve"> </w:t>
            </w:r>
            <w:proofErr w:type="spellStart"/>
            <w:r>
              <w:rPr>
                <w:rFonts w:cs="Times New Roman"/>
                <w:spacing w:val="4"/>
                <w:sz w:val="18"/>
                <w:szCs w:val="18"/>
              </w:rPr>
              <w:t>测量</w:t>
            </w:r>
            <w:proofErr w:type="spellEnd"/>
          </w:p>
        </w:tc>
        <w:tc>
          <w:tcPr>
            <w:tcW w:w="1075" w:type="dxa"/>
            <w:tcBorders>
              <w:bottom w:val="single" w:sz="10" w:space="0" w:color="000000"/>
            </w:tcBorders>
          </w:tcPr>
          <w:p w14:paraId="321242BD" w14:textId="77777777" w:rsidR="002C7BAB" w:rsidRDefault="002C7BAB">
            <w:pPr>
              <w:rPr>
                <w:rFonts w:ascii="宋体" w:eastAsia="宋体" w:hAnsi="宋体" w:cs="Times New Roman" w:hint="eastAsia"/>
                <w:sz w:val="18"/>
                <w:szCs w:val="18"/>
                <w:lang w:eastAsia="en-US"/>
              </w:rPr>
            </w:pPr>
          </w:p>
          <w:p w14:paraId="01971CC3" w14:textId="77777777" w:rsidR="002C7BAB" w:rsidRDefault="002C7BAB">
            <w:pPr>
              <w:rPr>
                <w:rFonts w:ascii="宋体" w:eastAsia="宋体" w:hAnsi="宋体" w:cs="Times New Roman" w:hint="eastAsia"/>
                <w:sz w:val="18"/>
                <w:szCs w:val="18"/>
                <w:lang w:eastAsia="en-US"/>
              </w:rPr>
            </w:pPr>
          </w:p>
          <w:p w14:paraId="1D371EFD" w14:textId="77777777" w:rsidR="002C7BAB" w:rsidRDefault="002C7BAB">
            <w:pPr>
              <w:rPr>
                <w:rFonts w:ascii="宋体" w:eastAsia="宋体" w:hAnsi="宋体" w:cs="Times New Roman" w:hint="eastAsia"/>
                <w:sz w:val="18"/>
                <w:szCs w:val="18"/>
                <w:lang w:eastAsia="en-US"/>
              </w:rPr>
            </w:pPr>
          </w:p>
          <w:p w14:paraId="66AC8196" w14:textId="77777777" w:rsidR="002C7BAB" w:rsidRDefault="00000000">
            <w:pPr>
              <w:pStyle w:val="TableText"/>
              <w:spacing w:before="65"/>
              <w:ind w:left="30"/>
              <w:rPr>
                <w:rFonts w:cs="Times New Roman" w:hint="eastAsia"/>
                <w:sz w:val="18"/>
                <w:szCs w:val="18"/>
              </w:rPr>
            </w:pPr>
            <w:proofErr w:type="spellStart"/>
            <w:r>
              <w:rPr>
                <w:rFonts w:cs="Times New Roman"/>
                <w:spacing w:val="3"/>
                <w:sz w:val="18"/>
                <w:szCs w:val="18"/>
              </w:rPr>
              <w:t>触电、</w:t>
            </w:r>
            <w:r>
              <w:rPr>
                <w:rFonts w:cs="Times New Roman"/>
                <w:spacing w:val="5"/>
                <w:sz w:val="18"/>
                <w:szCs w:val="18"/>
              </w:rPr>
              <w:t>高处坠</w:t>
            </w:r>
            <w:proofErr w:type="spellEnd"/>
            <w:r>
              <w:rPr>
                <w:rFonts w:cs="Times New Roman"/>
                <w:sz w:val="18"/>
                <w:szCs w:val="18"/>
              </w:rPr>
              <w:t xml:space="preserve"> 落</w:t>
            </w:r>
          </w:p>
        </w:tc>
        <w:tc>
          <w:tcPr>
            <w:tcW w:w="540" w:type="dxa"/>
            <w:tcBorders>
              <w:bottom w:val="single" w:sz="10" w:space="0" w:color="000000"/>
            </w:tcBorders>
          </w:tcPr>
          <w:p w14:paraId="02F44D3F" w14:textId="77777777" w:rsidR="002C7BAB" w:rsidRDefault="002C7BAB">
            <w:pPr>
              <w:rPr>
                <w:rFonts w:ascii="宋体" w:eastAsia="宋体" w:hAnsi="宋体" w:cs="Times New Roman" w:hint="eastAsia"/>
                <w:sz w:val="18"/>
                <w:szCs w:val="18"/>
                <w:lang w:eastAsia="en-US"/>
              </w:rPr>
            </w:pPr>
          </w:p>
          <w:p w14:paraId="71441B56" w14:textId="77777777" w:rsidR="002C7BAB" w:rsidRDefault="002C7BAB">
            <w:pPr>
              <w:rPr>
                <w:rFonts w:ascii="宋体" w:eastAsia="宋体" w:hAnsi="宋体" w:cs="Times New Roman" w:hint="eastAsia"/>
                <w:sz w:val="18"/>
                <w:szCs w:val="18"/>
                <w:lang w:eastAsia="en-US"/>
              </w:rPr>
            </w:pPr>
          </w:p>
          <w:p w14:paraId="5CD9ADF3" w14:textId="77777777" w:rsidR="002C7BAB" w:rsidRDefault="002C7BAB">
            <w:pPr>
              <w:rPr>
                <w:rFonts w:ascii="宋体" w:eastAsia="宋体" w:hAnsi="宋体" w:cs="Times New Roman" w:hint="eastAsia"/>
                <w:sz w:val="18"/>
                <w:szCs w:val="18"/>
                <w:lang w:eastAsia="en-US"/>
              </w:rPr>
            </w:pPr>
          </w:p>
          <w:p w14:paraId="25F32FDA" w14:textId="77777777" w:rsidR="002C7BAB" w:rsidRDefault="002C7BAB">
            <w:pPr>
              <w:rPr>
                <w:rFonts w:ascii="宋体" w:eastAsia="宋体" w:hAnsi="宋体" w:cs="Times New Roman" w:hint="eastAsia"/>
                <w:sz w:val="18"/>
                <w:szCs w:val="18"/>
                <w:lang w:eastAsia="en-US"/>
              </w:rPr>
            </w:pPr>
          </w:p>
          <w:p w14:paraId="7D7F793C" w14:textId="77777777" w:rsidR="002C7BAB" w:rsidRDefault="002C7BAB">
            <w:pPr>
              <w:rPr>
                <w:rFonts w:ascii="宋体" w:eastAsia="宋体" w:hAnsi="宋体" w:cs="Times New Roman" w:hint="eastAsia"/>
                <w:sz w:val="18"/>
                <w:szCs w:val="18"/>
                <w:lang w:eastAsia="en-US"/>
              </w:rPr>
            </w:pPr>
          </w:p>
          <w:p w14:paraId="1E5AF819" w14:textId="77777777" w:rsidR="002C7BAB" w:rsidRDefault="00000000">
            <w:pPr>
              <w:pStyle w:val="TableText"/>
              <w:spacing w:before="65"/>
              <w:ind w:left="167"/>
              <w:rPr>
                <w:rFonts w:cs="Times New Roman" w:hint="eastAsia"/>
                <w:sz w:val="18"/>
                <w:szCs w:val="18"/>
                <w:lang w:eastAsia="zh-CN"/>
              </w:rPr>
            </w:pPr>
            <w:r>
              <w:rPr>
                <w:rFonts w:cs="Times New Roman"/>
                <w:sz w:val="18"/>
                <w:szCs w:val="18"/>
                <w:lang w:eastAsia="zh-CN"/>
              </w:rPr>
              <w:t>3</w:t>
            </w:r>
          </w:p>
        </w:tc>
        <w:tc>
          <w:tcPr>
            <w:tcW w:w="1040" w:type="dxa"/>
            <w:tcBorders>
              <w:bottom w:val="single" w:sz="10" w:space="0" w:color="000000"/>
            </w:tcBorders>
          </w:tcPr>
          <w:p w14:paraId="22EC8FF4" w14:textId="77777777" w:rsidR="002C7BAB" w:rsidRDefault="002C7BAB">
            <w:pPr>
              <w:rPr>
                <w:rFonts w:ascii="宋体" w:eastAsia="宋体" w:hAnsi="宋体" w:cs="Times New Roman" w:hint="eastAsia"/>
                <w:sz w:val="18"/>
                <w:szCs w:val="18"/>
                <w:lang w:eastAsia="en-US"/>
              </w:rPr>
            </w:pPr>
          </w:p>
          <w:p w14:paraId="685B584F" w14:textId="77777777" w:rsidR="002C7BAB" w:rsidRDefault="002C7BAB">
            <w:pPr>
              <w:rPr>
                <w:rFonts w:ascii="宋体" w:eastAsia="宋体" w:hAnsi="宋体" w:cs="Times New Roman" w:hint="eastAsia"/>
                <w:sz w:val="18"/>
                <w:szCs w:val="18"/>
                <w:lang w:eastAsia="en-US"/>
              </w:rPr>
            </w:pPr>
          </w:p>
          <w:p w14:paraId="1357B248" w14:textId="77777777" w:rsidR="002C7BAB" w:rsidRDefault="002C7BAB">
            <w:pPr>
              <w:rPr>
                <w:rFonts w:ascii="宋体" w:eastAsia="宋体" w:hAnsi="宋体" w:cs="Times New Roman" w:hint="eastAsia"/>
                <w:sz w:val="18"/>
                <w:szCs w:val="18"/>
                <w:lang w:eastAsia="en-US"/>
              </w:rPr>
            </w:pPr>
          </w:p>
          <w:p w14:paraId="265F36FF" w14:textId="77777777" w:rsidR="002C7BAB" w:rsidRDefault="00000000">
            <w:pPr>
              <w:pStyle w:val="TableText"/>
              <w:spacing w:before="65"/>
              <w:ind w:left="123"/>
              <w:rPr>
                <w:rFonts w:cs="Times New Roman" w:hint="eastAsia"/>
                <w:sz w:val="18"/>
                <w:szCs w:val="18"/>
              </w:rPr>
            </w:pPr>
            <w:proofErr w:type="spellStart"/>
            <w:r>
              <w:rPr>
                <w:rFonts w:cs="Times New Roman"/>
                <w:spacing w:val="6"/>
                <w:sz w:val="18"/>
                <w:szCs w:val="18"/>
              </w:rPr>
              <w:t>环境变</w:t>
            </w:r>
            <w:proofErr w:type="spellEnd"/>
          </w:p>
          <w:p w14:paraId="2DCD8903" w14:textId="77777777" w:rsidR="002C7BAB" w:rsidRDefault="00000000">
            <w:pPr>
              <w:pStyle w:val="TableText"/>
              <w:spacing w:before="112"/>
              <w:ind w:left="20"/>
              <w:rPr>
                <w:rFonts w:cs="Times New Roman" w:hint="eastAsia"/>
                <w:sz w:val="18"/>
                <w:szCs w:val="18"/>
              </w:rPr>
            </w:pPr>
            <w:proofErr w:type="spellStart"/>
            <w:r>
              <w:rPr>
                <w:rFonts w:cs="Times New Roman"/>
                <w:spacing w:val="7"/>
                <w:sz w:val="18"/>
                <w:szCs w:val="18"/>
              </w:rPr>
              <w:t>化、近电</w:t>
            </w:r>
            <w:proofErr w:type="spellEnd"/>
          </w:p>
          <w:p w14:paraId="410E10A8" w14:textId="77777777" w:rsidR="002C7BAB" w:rsidRDefault="00000000">
            <w:pPr>
              <w:pStyle w:val="TableText"/>
              <w:spacing w:before="112"/>
              <w:ind w:left="229"/>
              <w:rPr>
                <w:rFonts w:cs="Times New Roman" w:hint="eastAsia"/>
                <w:sz w:val="18"/>
                <w:szCs w:val="18"/>
              </w:rPr>
            </w:pPr>
            <w:proofErr w:type="spellStart"/>
            <w:r>
              <w:rPr>
                <w:rFonts w:cs="Times New Roman"/>
                <w:spacing w:val="4"/>
                <w:sz w:val="18"/>
                <w:szCs w:val="18"/>
              </w:rPr>
              <w:t>作业</w:t>
            </w:r>
            <w:proofErr w:type="spellEnd"/>
          </w:p>
        </w:tc>
        <w:tc>
          <w:tcPr>
            <w:tcW w:w="8990" w:type="dxa"/>
            <w:tcBorders>
              <w:bottom w:val="single" w:sz="10" w:space="0" w:color="000000"/>
            </w:tcBorders>
          </w:tcPr>
          <w:p w14:paraId="53A1CB55" w14:textId="77777777" w:rsidR="002C7BAB" w:rsidRDefault="00000000">
            <w:pPr>
              <w:pStyle w:val="TableText"/>
              <w:rPr>
                <w:rFonts w:cs="Times New Roman" w:hint="eastAsia"/>
                <w:sz w:val="18"/>
                <w:szCs w:val="18"/>
                <w:lang w:eastAsia="zh-CN"/>
              </w:rPr>
            </w:pPr>
            <w:r>
              <w:rPr>
                <w:rFonts w:cs="Times New Roman"/>
                <w:spacing w:val="9"/>
                <w:sz w:val="18"/>
                <w:szCs w:val="18"/>
                <w:lang w:eastAsia="zh-CN"/>
              </w:rPr>
              <w:t>（1）装、</w:t>
            </w:r>
            <w:proofErr w:type="gramStart"/>
            <w:r>
              <w:rPr>
                <w:rFonts w:cs="Times New Roman"/>
                <w:spacing w:val="9"/>
                <w:sz w:val="18"/>
                <w:szCs w:val="18"/>
                <w:lang w:eastAsia="zh-CN"/>
              </w:rPr>
              <w:t>拆试验</w:t>
            </w:r>
            <w:proofErr w:type="gramEnd"/>
            <w:r>
              <w:rPr>
                <w:rFonts w:cs="Times New Roman"/>
                <w:spacing w:val="9"/>
                <w:sz w:val="18"/>
                <w:szCs w:val="18"/>
                <w:lang w:eastAsia="zh-CN"/>
              </w:rPr>
              <w:t>接线应在接地保护范围内，戴辅助绝缘手套，穿</w:t>
            </w:r>
            <w:r>
              <w:rPr>
                <w:rFonts w:cs="Times New Roman"/>
                <w:spacing w:val="8"/>
                <w:sz w:val="18"/>
                <w:szCs w:val="18"/>
                <w:lang w:eastAsia="zh-CN"/>
              </w:rPr>
              <w:t>绝缘鞋,配戴安全帽，</w:t>
            </w:r>
            <w:r>
              <w:rPr>
                <w:rFonts w:cs="Times New Roman" w:hint="eastAsia"/>
                <w:spacing w:val="8"/>
                <w:sz w:val="18"/>
                <w:szCs w:val="18"/>
                <w:lang w:eastAsia="zh-CN"/>
              </w:rPr>
              <w:t>不应</w:t>
            </w:r>
            <w:r>
              <w:rPr>
                <w:rFonts w:cs="Times New Roman"/>
                <w:spacing w:val="8"/>
                <w:sz w:val="18"/>
                <w:szCs w:val="18"/>
                <w:lang w:eastAsia="zh-CN"/>
              </w:rPr>
              <w:t>在无人机作业空间下方作业；</w:t>
            </w:r>
          </w:p>
          <w:p w14:paraId="01024E9B" w14:textId="77777777" w:rsidR="002C7BAB" w:rsidRDefault="00000000">
            <w:pPr>
              <w:pStyle w:val="TableText"/>
              <w:rPr>
                <w:rFonts w:cs="Times New Roman" w:hint="eastAsia"/>
                <w:sz w:val="18"/>
                <w:szCs w:val="18"/>
                <w:lang w:eastAsia="zh-CN"/>
              </w:rPr>
            </w:pPr>
            <w:r>
              <w:rPr>
                <w:rFonts w:cs="Times New Roman"/>
                <w:spacing w:val="8"/>
                <w:sz w:val="18"/>
                <w:szCs w:val="18"/>
                <w:lang w:eastAsia="zh-CN"/>
              </w:rPr>
              <w:t>（2）在绝缘垫上加压操作，悬挂接地线应使用绝缘杆；</w:t>
            </w:r>
          </w:p>
          <w:p w14:paraId="508E31CD" w14:textId="77777777" w:rsidR="002C7BAB" w:rsidRDefault="00000000">
            <w:pPr>
              <w:pStyle w:val="TableText"/>
              <w:rPr>
                <w:rFonts w:cs="Times New Roman" w:hint="eastAsia"/>
                <w:sz w:val="18"/>
                <w:szCs w:val="18"/>
                <w:lang w:eastAsia="zh-CN"/>
              </w:rPr>
            </w:pPr>
            <w:r>
              <w:rPr>
                <w:rFonts w:cs="Times New Roman"/>
                <w:spacing w:val="8"/>
                <w:sz w:val="18"/>
                <w:szCs w:val="18"/>
                <w:lang w:eastAsia="zh-CN"/>
              </w:rPr>
              <w:t>（3）与带电设备保持足够安全距离；</w:t>
            </w:r>
          </w:p>
          <w:p w14:paraId="7A1966BA" w14:textId="77777777" w:rsidR="002C7BAB" w:rsidRDefault="00000000">
            <w:pPr>
              <w:pStyle w:val="TableText"/>
              <w:rPr>
                <w:rFonts w:cs="Times New Roman" w:hint="eastAsia"/>
                <w:sz w:val="18"/>
                <w:szCs w:val="18"/>
                <w:lang w:eastAsia="zh-CN"/>
              </w:rPr>
            </w:pPr>
            <w:r>
              <w:rPr>
                <w:rFonts w:cs="Times New Roman"/>
                <w:spacing w:val="8"/>
                <w:sz w:val="18"/>
                <w:szCs w:val="18"/>
                <w:lang w:eastAsia="zh-CN"/>
              </w:rPr>
              <w:t>（4）更换试验接线前，应对测试设备充分放电；</w:t>
            </w:r>
          </w:p>
          <w:p w14:paraId="3B86F065" w14:textId="77777777" w:rsidR="002C7BAB" w:rsidRDefault="00000000">
            <w:pPr>
              <w:pStyle w:val="TableText"/>
              <w:rPr>
                <w:rFonts w:cs="Times New Roman" w:hint="eastAsia"/>
                <w:sz w:val="18"/>
                <w:szCs w:val="18"/>
                <w:lang w:eastAsia="zh-CN"/>
              </w:rPr>
            </w:pPr>
            <w:r>
              <w:rPr>
                <w:rFonts w:cs="Times New Roman"/>
                <w:spacing w:val="8"/>
                <w:sz w:val="18"/>
                <w:szCs w:val="18"/>
                <w:lang w:eastAsia="zh-CN"/>
              </w:rPr>
              <w:t>（5）参数测量前，应对被测线路充分放电；</w:t>
            </w:r>
          </w:p>
          <w:p w14:paraId="42C1323A" w14:textId="77777777" w:rsidR="002C7BAB" w:rsidRDefault="00000000">
            <w:pPr>
              <w:pStyle w:val="TableText"/>
              <w:ind w:firstLine="9"/>
              <w:rPr>
                <w:rFonts w:cs="Times New Roman" w:hint="eastAsia"/>
                <w:sz w:val="18"/>
                <w:szCs w:val="18"/>
                <w:lang w:eastAsia="zh-CN"/>
              </w:rPr>
            </w:pPr>
            <w:r>
              <w:rPr>
                <w:rFonts w:cs="Times New Roman"/>
                <w:spacing w:val="7"/>
                <w:sz w:val="18"/>
                <w:szCs w:val="18"/>
                <w:lang w:eastAsia="zh-CN"/>
              </w:rPr>
              <w:t>（6）运</w:t>
            </w:r>
            <w:proofErr w:type="gramStart"/>
            <w:r>
              <w:rPr>
                <w:rFonts w:cs="Times New Roman"/>
                <w:spacing w:val="7"/>
                <w:sz w:val="18"/>
                <w:szCs w:val="18"/>
                <w:lang w:eastAsia="zh-CN"/>
              </w:rPr>
              <w:t>维人员</w:t>
            </w:r>
            <w:proofErr w:type="gramEnd"/>
            <w:r>
              <w:rPr>
                <w:rFonts w:cs="Times New Roman"/>
                <w:spacing w:val="7"/>
                <w:sz w:val="18"/>
                <w:szCs w:val="18"/>
                <w:lang w:eastAsia="zh-CN"/>
              </w:rPr>
              <w:t>应在工作区域（含仪器接线区、人员操作区、无人机</w:t>
            </w:r>
            <w:proofErr w:type="gramStart"/>
            <w:r>
              <w:rPr>
                <w:rFonts w:cs="Times New Roman"/>
                <w:spacing w:val="7"/>
                <w:sz w:val="18"/>
                <w:szCs w:val="18"/>
                <w:lang w:eastAsia="zh-CN"/>
              </w:rPr>
              <w:t>飞手操作区</w:t>
            </w:r>
            <w:proofErr w:type="gramEnd"/>
            <w:r>
              <w:rPr>
                <w:rFonts w:cs="Times New Roman"/>
                <w:spacing w:val="7"/>
                <w:sz w:val="18"/>
                <w:szCs w:val="18"/>
                <w:lang w:eastAsia="zh-CN"/>
              </w:rPr>
              <w:t>三个分区）部署安全围栏，同时在仪器接线区部署安全围网或警示带，工作区域及各分区应有明确的进出通道或进入口提示，各区域间通行</w:t>
            </w:r>
            <w:r>
              <w:rPr>
                <w:rFonts w:cs="Times New Roman" w:hint="eastAsia"/>
                <w:spacing w:val="7"/>
                <w:sz w:val="18"/>
                <w:szCs w:val="18"/>
                <w:lang w:eastAsia="zh-CN"/>
              </w:rPr>
              <w:t>不应</w:t>
            </w:r>
            <w:r>
              <w:rPr>
                <w:rFonts w:cs="Times New Roman"/>
                <w:spacing w:val="7"/>
                <w:sz w:val="18"/>
                <w:szCs w:val="18"/>
                <w:lang w:eastAsia="zh-CN"/>
              </w:rPr>
              <w:t>翻越安全围栏、安全围网、警示带。</w:t>
            </w:r>
          </w:p>
          <w:p w14:paraId="08B0A541" w14:textId="77777777" w:rsidR="002C7BAB" w:rsidRDefault="002C7BAB">
            <w:pPr>
              <w:pStyle w:val="TableText"/>
              <w:spacing w:before="113"/>
              <w:rPr>
                <w:rFonts w:cs="Times New Roman" w:hint="eastAsia"/>
                <w:sz w:val="18"/>
                <w:szCs w:val="18"/>
                <w:lang w:eastAsia="zh-CN"/>
              </w:rPr>
            </w:pPr>
          </w:p>
        </w:tc>
        <w:tc>
          <w:tcPr>
            <w:tcW w:w="1664" w:type="dxa"/>
            <w:tcBorders>
              <w:bottom w:val="single" w:sz="10" w:space="0" w:color="000000"/>
              <w:right w:val="single" w:sz="10" w:space="0" w:color="000000"/>
            </w:tcBorders>
          </w:tcPr>
          <w:p w14:paraId="7BC05B58" w14:textId="77777777" w:rsidR="002C7BAB" w:rsidRDefault="002C7BAB">
            <w:pPr>
              <w:rPr>
                <w:rFonts w:ascii="宋体" w:eastAsia="宋体" w:hAnsi="宋体" w:cs="Times New Roman" w:hint="eastAsia"/>
                <w:sz w:val="18"/>
                <w:szCs w:val="18"/>
              </w:rPr>
            </w:pPr>
          </w:p>
          <w:p w14:paraId="1D7D29AB" w14:textId="77777777" w:rsidR="002C7BAB" w:rsidRDefault="002C7BAB">
            <w:pPr>
              <w:rPr>
                <w:rFonts w:ascii="宋体" w:eastAsia="宋体" w:hAnsi="宋体" w:cs="Times New Roman" w:hint="eastAsia"/>
                <w:sz w:val="18"/>
                <w:szCs w:val="18"/>
              </w:rPr>
            </w:pPr>
          </w:p>
          <w:p w14:paraId="65B451C5" w14:textId="77777777" w:rsidR="002C7BAB" w:rsidRDefault="002C7BAB">
            <w:pPr>
              <w:rPr>
                <w:rFonts w:ascii="宋体" w:eastAsia="宋体" w:hAnsi="宋体" w:cs="Times New Roman" w:hint="eastAsia"/>
                <w:sz w:val="18"/>
                <w:szCs w:val="18"/>
              </w:rPr>
            </w:pPr>
          </w:p>
          <w:p w14:paraId="51B1EBCD" w14:textId="77777777" w:rsidR="002C7BAB" w:rsidRDefault="00000000">
            <w:pPr>
              <w:pStyle w:val="TableText"/>
              <w:spacing w:before="65"/>
              <w:ind w:left="21" w:right="3" w:firstLine="2"/>
              <w:rPr>
                <w:rFonts w:cs="Times New Roman" w:hint="eastAsia"/>
                <w:sz w:val="18"/>
                <w:szCs w:val="18"/>
                <w:lang w:eastAsia="zh-CN"/>
              </w:rPr>
            </w:pPr>
            <w:r>
              <w:rPr>
                <w:rFonts w:cs="Times New Roman"/>
                <w:spacing w:val="16"/>
                <w:sz w:val="18"/>
                <w:szCs w:val="18"/>
                <w:lang w:eastAsia="zh-CN"/>
              </w:rPr>
              <w:t>人</w:t>
            </w:r>
            <w:r>
              <w:rPr>
                <w:rFonts w:cs="Times New Roman"/>
                <w:spacing w:val="-56"/>
                <w:sz w:val="18"/>
                <w:szCs w:val="18"/>
                <w:lang w:eastAsia="zh-CN"/>
              </w:rPr>
              <w:t xml:space="preserve"> </w:t>
            </w:r>
            <w:r>
              <w:rPr>
                <w:rFonts w:cs="Times New Roman"/>
                <w:spacing w:val="16"/>
                <w:sz w:val="18"/>
                <w:szCs w:val="18"/>
                <w:lang w:eastAsia="zh-CN"/>
              </w:rPr>
              <w:t>员</w:t>
            </w:r>
            <w:r>
              <w:rPr>
                <w:rFonts w:cs="Times New Roman"/>
                <w:spacing w:val="-57"/>
                <w:sz w:val="18"/>
                <w:szCs w:val="18"/>
                <w:lang w:eastAsia="zh-CN"/>
              </w:rPr>
              <w:t xml:space="preserve"> </w:t>
            </w:r>
            <w:proofErr w:type="gramStart"/>
            <w:r>
              <w:rPr>
                <w:rFonts w:cs="Times New Roman"/>
                <w:spacing w:val="16"/>
                <w:sz w:val="18"/>
                <w:szCs w:val="18"/>
                <w:lang w:eastAsia="zh-CN"/>
              </w:rPr>
              <w:t>资质已核</w:t>
            </w:r>
            <w:proofErr w:type="gramEnd"/>
            <w:r>
              <w:rPr>
                <w:rFonts w:cs="Times New Roman"/>
                <w:sz w:val="18"/>
                <w:szCs w:val="18"/>
                <w:lang w:eastAsia="zh-CN"/>
              </w:rPr>
              <w:t xml:space="preserve"> </w:t>
            </w:r>
            <w:r>
              <w:rPr>
                <w:rFonts w:cs="Times New Roman"/>
                <w:spacing w:val="-3"/>
                <w:sz w:val="18"/>
                <w:szCs w:val="18"/>
                <w:lang w:eastAsia="zh-CN"/>
              </w:rPr>
              <w:t>对，安全防护用</w:t>
            </w:r>
            <w:r>
              <w:rPr>
                <w:rFonts w:cs="Times New Roman"/>
                <w:spacing w:val="4"/>
                <w:sz w:val="18"/>
                <w:szCs w:val="18"/>
                <w:lang w:eastAsia="zh-CN"/>
              </w:rPr>
              <w:t xml:space="preserve"> </w:t>
            </w:r>
            <w:r>
              <w:rPr>
                <w:rFonts w:cs="Times New Roman"/>
                <w:spacing w:val="8"/>
                <w:sz w:val="18"/>
                <w:szCs w:val="18"/>
                <w:lang w:eastAsia="zh-CN"/>
              </w:rPr>
              <w:t>品配置齐全</w:t>
            </w:r>
          </w:p>
        </w:tc>
      </w:tr>
    </w:tbl>
    <w:p w14:paraId="452E22B8" w14:textId="77777777" w:rsidR="002C7BAB" w:rsidRDefault="002C7BAB">
      <w:pPr>
        <w:rPr>
          <w:rFonts w:cs="Times New Roman"/>
        </w:rPr>
        <w:sectPr w:rsidR="002C7BAB">
          <w:type w:val="continuous"/>
          <w:pgSz w:w="16838" w:h="11906" w:orient="landscape"/>
          <w:pgMar w:top="1417" w:right="567" w:bottom="1134" w:left="1134" w:header="1418" w:footer="1134" w:gutter="0"/>
          <w:cols w:space="720"/>
          <w:formProt w:val="0"/>
          <w:docGrid w:type="lines" w:linePitch="312"/>
        </w:sectPr>
      </w:pPr>
    </w:p>
    <w:p w14:paraId="15F6BE98" w14:textId="77777777" w:rsidR="002C7BAB" w:rsidRDefault="00000000">
      <w:pPr>
        <w:pStyle w:val="a4"/>
        <w:numPr>
          <w:ilvl w:val="0"/>
          <w:numId w:val="0"/>
        </w:numPr>
        <w:spacing w:before="312" w:after="312"/>
        <w:jc w:val="center"/>
      </w:pPr>
      <w:bookmarkStart w:id="261" w:name="_Toc28337"/>
      <w:bookmarkStart w:id="262" w:name="_Toc215740298"/>
      <w:bookmarkStart w:id="263" w:name="_Toc215753049"/>
      <w:bookmarkStart w:id="264" w:name="_Toc215745631"/>
      <w:r>
        <w:rPr>
          <w:rFonts w:hint="eastAsia"/>
        </w:rPr>
        <w:lastRenderedPageBreak/>
        <w:t>参 考 文 献</w:t>
      </w:r>
      <w:bookmarkEnd w:id="261"/>
      <w:bookmarkEnd w:id="262"/>
      <w:bookmarkEnd w:id="263"/>
      <w:bookmarkEnd w:id="264"/>
    </w:p>
    <w:p w14:paraId="35FA8737" w14:textId="77777777" w:rsidR="002C7BAB" w:rsidRDefault="00000000">
      <w:pPr>
        <w:numPr>
          <w:ilvl w:val="0"/>
          <w:numId w:val="41"/>
        </w:numPr>
        <w:jc w:val="left"/>
        <w:rPr>
          <w:rFonts w:hAnsiTheme="minorEastAsia" w:cs="宋体" w:hint="eastAsia"/>
          <w:szCs w:val="21"/>
          <w:lang w:bidi="ar"/>
        </w:rPr>
      </w:pPr>
      <w:r>
        <w:rPr>
          <w:rFonts w:hAnsiTheme="minorEastAsia" w:cs="宋体" w:hint="eastAsia"/>
          <w:szCs w:val="21"/>
          <w:lang w:bidi="ar"/>
        </w:rPr>
        <w:t xml:space="preserve"> GB 50233-2014  110kV</w:t>
      </w:r>
      <w:r>
        <w:rPr>
          <w:rFonts w:hAnsiTheme="minorEastAsia" w:cs="宋体" w:hint="eastAsia"/>
          <w:szCs w:val="21"/>
          <w:lang w:bidi="ar"/>
        </w:rPr>
        <w:t>－</w:t>
      </w:r>
      <w:r>
        <w:rPr>
          <w:rFonts w:hAnsiTheme="minorEastAsia" w:cs="宋体" w:hint="eastAsia"/>
          <w:szCs w:val="21"/>
          <w:lang w:bidi="ar"/>
        </w:rPr>
        <w:t xml:space="preserve">750kV </w:t>
      </w:r>
      <w:r>
        <w:rPr>
          <w:rFonts w:hAnsiTheme="minorEastAsia" w:cs="宋体" w:hint="eastAsia"/>
          <w:szCs w:val="21"/>
          <w:lang w:bidi="ar"/>
        </w:rPr>
        <w:t>架空输电线路施工及验收规范</w:t>
      </w:r>
    </w:p>
    <w:p w14:paraId="67221315" w14:textId="77777777" w:rsidR="002C7BAB" w:rsidRDefault="00000000">
      <w:pPr>
        <w:numPr>
          <w:ilvl w:val="0"/>
          <w:numId w:val="41"/>
        </w:numPr>
        <w:jc w:val="left"/>
        <w:rPr>
          <w:rFonts w:hAnsiTheme="minorEastAsia" w:cs="宋体" w:hint="eastAsia"/>
          <w:szCs w:val="21"/>
          <w:lang w:bidi="ar"/>
        </w:rPr>
      </w:pPr>
      <w:r>
        <w:rPr>
          <w:rFonts w:hAnsiTheme="minorEastAsia" w:cs="宋体" w:hint="eastAsia"/>
          <w:szCs w:val="21"/>
          <w:lang w:bidi="ar"/>
        </w:rPr>
        <w:t xml:space="preserve"> DL/T 1583-2016  </w:t>
      </w:r>
      <w:r>
        <w:rPr>
          <w:rFonts w:hAnsiTheme="minorEastAsia" w:cs="宋体" w:hint="eastAsia"/>
          <w:szCs w:val="21"/>
          <w:lang w:bidi="ar"/>
        </w:rPr>
        <w:t>交流输电线路工频电气参数测量导则</w:t>
      </w:r>
    </w:p>
    <w:p w14:paraId="2142FF1F" w14:textId="77777777" w:rsidR="002C7BAB" w:rsidRDefault="002C7BAB">
      <w:pPr>
        <w:spacing w:line="360" w:lineRule="auto"/>
        <w:jc w:val="left"/>
        <w:rPr>
          <w:rFonts w:eastAsia="宋体" w:cs="Times New Roman"/>
          <w:kern w:val="0"/>
          <w:szCs w:val="21"/>
        </w:rPr>
      </w:pPr>
    </w:p>
    <w:sectPr w:rsidR="002C7BAB">
      <w:headerReference w:type="even" r:id="rId44"/>
      <w:headerReference w:type="default" r:id="rId45"/>
      <w:footerReference w:type="default" r:id="rId46"/>
      <w:headerReference w:type="first" r:id="rId47"/>
      <w:pgSz w:w="11906" w:h="16838"/>
      <w:pgMar w:top="1440" w:right="1080" w:bottom="1440" w:left="1080" w:header="851" w:footer="1124"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5A1C" w14:textId="77777777" w:rsidR="009473DD" w:rsidRDefault="009473DD">
      <w:r>
        <w:separator/>
      </w:r>
    </w:p>
  </w:endnote>
  <w:endnote w:type="continuationSeparator" w:id="0">
    <w:p w14:paraId="2111109A" w14:textId="77777777" w:rsidR="009473DD" w:rsidRDefault="0094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F002D7F5-A119-4A98-8A09-DD395FE9FF29}"/>
    <w:embedBold r:id="rId2" w:subsetted="1" w:fontKey="{5169F3AA-4704-4438-85C0-0AC317123FC1}"/>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sans-serif">
    <w:altName w:val="Segoe Print"/>
    <w:charset w:val="00"/>
    <w:family w:val="auto"/>
    <w:pitch w:val="default"/>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12D8" w14:textId="77777777" w:rsidR="002C7BAB" w:rsidRDefault="002C7BAB">
    <w:pPr>
      <w:pStyle w:val="afffc"/>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50865"/>
    </w:sdtPr>
    <w:sdtContent>
      <w:sdt>
        <w:sdtPr>
          <w:id w:val="1967769182"/>
        </w:sdtPr>
        <w:sdtContent>
          <w:p w14:paraId="2BF3D1A3" w14:textId="77777777" w:rsidR="002C7BAB" w:rsidRDefault="00000000">
            <w:pPr>
              <w:pStyle w:val="afffc"/>
              <w:jc w:val="right"/>
              <w:rPr>
                <w:sz w:val="21"/>
                <w:szCs w:val="22"/>
              </w:rPr>
            </w:pPr>
          </w:p>
        </w:sdtContent>
      </w:sdt>
    </w:sdtContent>
  </w:sdt>
  <w:p w14:paraId="43BE158F" w14:textId="77777777" w:rsidR="002C7BAB" w:rsidRDefault="002C7BAB">
    <w:pPr>
      <w:pStyle w:val="af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0774"/>
    </w:sdtPr>
    <w:sdtContent>
      <w:p w14:paraId="3D19685E" w14:textId="77777777" w:rsidR="002C7BAB" w:rsidRDefault="00000000">
        <w:pPr>
          <w:pStyle w:val="afffc"/>
          <w:ind w:firstLine="1260"/>
          <w:jc w:val="right"/>
        </w:pPr>
        <w:r>
          <w:fldChar w:fldCharType="begin"/>
        </w:r>
        <w:r>
          <w:instrText>PAGE   \* MERGEFORMAT</w:instrText>
        </w:r>
        <w:r>
          <w:fldChar w:fldCharType="separate"/>
        </w:r>
        <w:r>
          <w:rPr>
            <w:lang w:val="zh-CN"/>
          </w:rPr>
          <w:t>I</w:t>
        </w:r>
        <w:r>
          <w:fldChar w:fldCharType="end"/>
        </w:r>
      </w:p>
    </w:sdtContent>
  </w:sdt>
  <w:p w14:paraId="12C5AD80" w14:textId="77777777" w:rsidR="002C7BAB" w:rsidRDefault="002C7BAB">
    <w:pPr>
      <w:pStyle w:val="aff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2801"/>
    </w:sdtPr>
    <w:sdtContent>
      <w:sdt>
        <w:sdtPr>
          <w:id w:val="-594783862"/>
        </w:sdtPr>
        <w:sdtContent>
          <w:p w14:paraId="09B77A55" w14:textId="77777777" w:rsidR="002C7BAB" w:rsidRDefault="00000000">
            <w:pPr>
              <w:pStyle w:val="afffc"/>
              <w:jc w:val="right"/>
              <w:rPr>
                <w:sz w:val="21"/>
                <w:szCs w:val="22"/>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II</w:t>
            </w:r>
            <w:r>
              <w:rPr>
                <w:rFonts w:ascii="宋体" w:eastAsia="宋体" w:hAnsi="宋体"/>
              </w:rPr>
              <w:fldChar w:fldCharType="end"/>
            </w:r>
          </w:p>
        </w:sdtContent>
      </w:sdt>
    </w:sdtContent>
  </w:sdt>
  <w:p w14:paraId="5EDCC6EC" w14:textId="77777777" w:rsidR="002C7BAB" w:rsidRDefault="002C7BAB">
    <w:pPr>
      <w:pStyle w:val="aff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BCA2" w14:textId="77777777" w:rsidR="002C7BAB" w:rsidRDefault="00000000">
    <w:pPr>
      <w:pStyle w:val="afffc"/>
      <w:rPr>
        <w:rStyle w:val="affffe"/>
      </w:rPr>
    </w:pPr>
    <w:r>
      <w:rPr>
        <w:rStyle w:val="affffe"/>
        <w:rFonts w:hint="eastAsia"/>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282585"/>
    </w:sdtPr>
    <w:sdtContent>
      <w:p w14:paraId="2DE9F337" w14:textId="77777777" w:rsidR="002C7BAB" w:rsidRDefault="00000000">
        <w:pPr>
          <w:pStyle w:val="afffc"/>
          <w:ind w:firstLine="1260"/>
          <w:jc w:val="right"/>
        </w:pPr>
        <w:r>
          <w:fldChar w:fldCharType="begin"/>
        </w:r>
        <w:r>
          <w:instrText>PAGE   \* MERGEFORMAT</w:instrText>
        </w:r>
        <w:r>
          <w:fldChar w:fldCharType="separate"/>
        </w:r>
        <w:r>
          <w:rPr>
            <w:lang w:val="zh-CN"/>
          </w:rPr>
          <w:t>6</w:t>
        </w:r>
        <w:r>
          <w:fldChar w:fldCharType="end"/>
        </w:r>
      </w:p>
    </w:sdtContent>
  </w:sdt>
  <w:p w14:paraId="03244C51" w14:textId="77777777" w:rsidR="002C7BAB" w:rsidRDefault="002C7BAB">
    <w:pPr>
      <w:pStyle w:val="aff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B2DA" w14:textId="77777777" w:rsidR="002C7BAB" w:rsidRDefault="00000000">
    <w:pPr>
      <w:pStyle w:val="afffc"/>
      <w:jc w:val="right"/>
    </w:pPr>
    <w:r>
      <w:fldChar w:fldCharType="begin"/>
    </w:r>
    <w:r>
      <w:instrText>PAGE   \* MERGEFORMAT</w:instrText>
    </w:r>
    <w:r>
      <w:fldChar w:fldCharType="separate"/>
    </w:r>
    <w:r>
      <w:rPr>
        <w:lang w:val="zh-CN"/>
      </w:rPr>
      <w:t>2</w:t>
    </w:r>
    <w:r>
      <w:fldChar w:fldCharType="end"/>
    </w:r>
  </w:p>
  <w:p w14:paraId="66F130E8" w14:textId="77777777" w:rsidR="002C7BAB" w:rsidRDefault="002C7BA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9B4E" w14:textId="77777777" w:rsidR="009473DD" w:rsidRDefault="009473DD">
      <w:r>
        <w:separator/>
      </w:r>
    </w:p>
  </w:footnote>
  <w:footnote w:type="continuationSeparator" w:id="0">
    <w:p w14:paraId="1909928B" w14:textId="77777777" w:rsidR="009473DD" w:rsidRDefault="0094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EDA" w14:textId="77777777" w:rsidR="002C7BAB" w:rsidRDefault="002C7BAB">
    <w:pPr>
      <w:pStyle w:val="afffe"/>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E2D3" w14:textId="77777777" w:rsidR="002C7BAB" w:rsidRDefault="002C7BAB">
    <w:pPr>
      <w:pStyle w:val="aff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8798" w14:textId="77777777" w:rsidR="002C7BAB" w:rsidRDefault="00000000">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1C49A500" wp14:editId="504BB3FC">
              <wp:simplePos x="0" y="0"/>
              <wp:positionH relativeFrom="page">
                <wp:posOffset>9215120</wp:posOffset>
              </wp:positionH>
              <wp:positionV relativeFrom="topMargin">
                <wp:posOffset>890270</wp:posOffset>
              </wp:positionV>
              <wp:extent cx="1108075" cy="133350"/>
              <wp:effectExtent l="0" t="0" r="15875" b="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33350"/>
                      </a:xfrm>
                      <a:prstGeom prst="rect">
                        <a:avLst/>
                      </a:prstGeom>
                      <a:noFill/>
                      <a:ln>
                        <a:noFill/>
                      </a:ln>
                    </wps:spPr>
                    <wps:txbx>
                      <w:txbxContent>
                        <w:p w14:paraId="3590E8AF" w14:textId="219047CE" w:rsidR="002C7BAB" w:rsidRDefault="00000000">
                          <w:pPr>
                            <w:pStyle w:val="1d"/>
                            <w:spacing w:line="231" w:lineRule="exact"/>
                            <w:ind w:left="20"/>
                            <w:rPr>
                              <w:rFonts w:ascii="黑体" w:eastAsia="黑体" w:hAnsi="黑体" w:cs="黑体" w:hint="eastAsia"/>
                            </w:rPr>
                          </w:pPr>
                          <w:r w:rsidRPr="00C50A35">
                            <w:rPr>
                              <w:rFonts w:ascii="黑体" w:eastAsia="黑体" w:hAnsi="黑体" w:cs="黑体"/>
                            </w:rPr>
                            <w:t>T/</w:t>
                          </w:r>
                          <w:r w:rsidRPr="00C50A35">
                            <w:rPr>
                              <w:rFonts w:ascii="黑体" w:eastAsia="黑体" w:hAnsi="黑体" w:cs="黑体" w:hint="eastAsia"/>
                            </w:rPr>
                            <w:t>JSEE</w:t>
                          </w:r>
                          <w:r w:rsidRPr="00C50A35">
                            <w:rPr>
                              <w:rFonts w:ascii="黑体" w:eastAsia="黑体" w:hAnsi="黑体" w:cs="黑体"/>
                              <w:spacing w:val="-3"/>
                            </w:rPr>
                            <w:t xml:space="preserve"> </w:t>
                          </w:r>
                          <w:r w:rsidRPr="00C50A35">
                            <w:rPr>
                              <w:rFonts w:ascii="黑体" w:eastAsia="黑体" w:hAnsi="黑体" w:cs="黑体" w:hint="eastAsia"/>
                            </w:rPr>
                            <w:t>00</w:t>
                          </w:r>
                          <w:r w:rsidR="00C50A35">
                            <w:rPr>
                              <w:rFonts w:ascii="黑体" w:eastAsia="黑体" w:hAnsi="黑体" w:cs="黑体" w:hint="eastAsia"/>
                            </w:rPr>
                            <w:t>X</w:t>
                          </w:r>
                          <w:r w:rsidRPr="00C50A35">
                            <w:rPr>
                              <w:rFonts w:ascii="黑体" w:eastAsia="黑体" w:hAnsi="黑体" w:cs="黑体"/>
                            </w:rPr>
                            <w:t>-</w:t>
                          </w:r>
                          <w:r w:rsidRPr="00C50A35">
                            <w:rPr>
                              <w:rFonts w:ascii="黑体" w:eastAsia="黑体" w:hAnsi="黑体" w:cs="黑体" w:hint="eastAsia"/>
                            </w:rPr>
                            <w:t>202</w:t>
                          </w:r>
                          <w:r w:rsidR="00C50A35" w:rsidRPr="00C50A35">
                            <w:rPr>
                              <w:rFonts w:ascii="黑体" w:eastAsia="黑体" w:hAnsi="黑体" w:cs="黑体" w:hint="eastAsia"/>
                            </w:rPr>
                            <w:t>X</w:t>
                          </w:r>
                        </w:p>
                        <w:p w14:paraId="133B63F5" w14:textId="77777777" w:rsidR="002C7BAB" w:rsidRDefault="002C7BAB">
                          <w:pPr>
                            <w:pStyle w:val="afff1"/>
                          </w:pPr>
                        </w:p>
                      </w:txbxContent>
                    </wps:txbx>
                    <wps:bodyPr rot="0" vert="horz" wrap="square" lIns="0" tIns="0" rIns="0" bIns="0" anchor="t" anchorCtr="0" upright="1">
                      <a:noAutofit/>
                    </wps:bodyPr>
                  </wps:wsp>
                </a:graphicData>
              </a:graphic>
            </wp:anchor>
          </w:drawing>
        </mc:Choice>
        <mc:Fallback>
          <w:pict>
            <v:shapetype w14:anchorId="1C49A500" id="_x0000_t202" coordsize="21600,21600" o:spt="202" path="m,l,21600r21600,l21600,xe">
              <v:stroke joinstyle="miter"/>
              <v:path gradientshapeok="t" o:connecttype="rect"/>
            </v:shapetype>
            <v:shape id="文本框 112" o:spid="_x0000_s1027" type="#_x0000_t202" style="position:absolute;left:0;text-align:left;margin-left:725.6pt;margin-top:70.1pt;width:87.25pt;height:10.5pt;z-index:-251656192;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" filled="f" stroked="f">
              <v:textbox inset="0,0,0,0">
                <w:txbxContent>
                  <w:p w14:paraId="3590E8AF" w14:textId="219047CE" w:rsidR="002C7BAB" w:rsidRDefault="00000000">
                    <w:pPr>
                      <w:pStyle w:val="1d"/>
                      <w:spacing w:line="231" w:lineRule="exact"/>
                      <w:ind w:left="20"/>
                      <w:rPr>
                        <w:rFonts w:ascii="黑体" w:eastAsia="黑体" w:hAnsi="黑体" w:cs="黑体" w:hint="eastAsia"/>
                      </w:rPr>
                    </w:pPr>
                    <w:r w:rsidRPr="00C50A35">
                      <w:rPr>
                        <w:rFonts w:ascii="黑体" w:eastAsia="黑体" w:hAnsi="黑体" w:cs="黑体"/>
                      </w:rPr>
                      <w:t>T/</w:t>
                    </w:r>
                    <w:r w:rsidRPr="00C50A35">
                      <w:rPr>
                        <w:rFonts w:ascii="黑体" w:eastAsia="黑体" w:hAnsi="黑体" w:cs="黑体" w:hint="eastAsia"/>
                      </w:rPr>
                      <w:t>JSEE</w:t>
                    </w:r>
                    <w:r w:rsidRPr="00C50A35">
                      <w:rPr>
                        <w:rFonts w:ascii="黑体" w:eastAsia="黑体" w:hAnsi="黑体" w:cs="黑体"/>
                        <w:spacing w:val="-3"/>
                      </w:rPr>
                      <w:t xml:space="preserve"> </w:t>
                    </w:r>
                    <w:r w:rsidRPr="00C50A35">
                      <w:rPr>
                        <w:rFonts w:ascii="黑体" w:eastAsia="黑体" w:hAnsi="黑体" w:cs="黑体" w:hint="eastAsia"/>
                      </w:rPr>
                      <w:t>00</w:t>
                    </w:r>
                    <w:r w:rsidR="00C50A35">
                      <w:rPr>
                        <w:rFonts w:ascii="黑体" w:eastAsia="黑体" w:hAnsi="黑体" w:cs="黑体" w:hint="eastAsia"/>
                      </w:rPr>
                      <w:t>X</w:t>
                    </w:r>
                    <w:r w:rsidRPr="00C50A35">
                      <w:rPr>
                        <w:rFonts w:ascii="黑体" w:eastAsia="黑体" w:hAnsi="黑体" w:cs="黑体"/>
                      </w:rPr>
                      <w:t>-</w:t>
                    </w:r>
                    <w:r w:rsidRPr="00C50A35">
                      <w:rPr>
                        <w:rFonts w:ascii="黑体" w:eastAsia="黑体" w:hAnsi="黑体" w:cs="黑体" w:hint="eastAsia"/>
                      </w:rPr>
                      <w:t>202</w:t>
                    </w:r>
                    <w:r w:rsidR="00C50A35" w:rsidRPr="00C50A35">
                      <w:rPr>
                        <w:rFonts w:ascii="黑体" w:eastAsia="黑体" w:hAnsi="黑体" w:cs="黑体" w:hint="eastAsia"/>
                      </w:rPr>
                      <w:t>X</w:t>
                    </w:r>
                  </w:p>
                  <w:p w14:paraId="133B63F5" w14:textId="77777777" w:rsidR="002C7BAB" w:rsidRDefault="002C7BAB">
                    <w:pPr>
                      <w:pStyle w:val="afff1"/>
                    </w:pP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90A7" w14:textId="77777777" w:rsidR="002C7BAB" w:rsidRDefault="002C7BAB">
    <w:pPr>
      <w:pStyle w:val="aff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E97F" w14:textId="77777777" w:rsidR="002C7BAB" w:rsidRDefault="002C7BAB">
    <w:pPr>
      <w:pStyle w:val="afffe"/>
      <w:spacing w:before="2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DEC5" w14:textId="77777777" w:rsidR="002C7BAB" w:rsidRDefault="002C7BAB">
    <w:pPr>
      <w:pStyle w:val="afff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E24C" w14:textId="77777777" w:rsidR="002C7BAB" w:rsidRDefault="002C7BAB">
    <w:pPr>
      <w:pStyle w:val="afff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7735" w14:textId="77777777" w:rsidR="002C7BAB" w:rsidRDefault="002C7BAB">
    <w:pPr>
      <w:pStyle w:val="aff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56CE7"/>
    <w:multiLevelType w:val="multilevel"/>
    <w:tmpl w:val="86956CE7"/>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AAC2346D"/>
    <w:multiLevelType w:val="singleLevel"/>
    <w:tmpl w:val="AAC2346D"/>
    <w:lvl w:ilvl="0">
      <w:start w:val="1"/>
      <w:numFmt w:val="decimal"/>
      <w:suff w:val="space"/>
      <w:lvlText w:val="[%1]"/>
      <w:lvlJc w:val="left"/>
    </w:lvl>
  </w:abstractNum>
  <w:abstractNum w:abstractNumId="2"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3"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4"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8516C5"/>
    <w:multiLevelType w:val="multilevel"/>
    <w:tmpl w:val="0D8516C5"/>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0DDE2B46"/>
    <w:multiLevelType w:val="multilevel"/>
    <w:tmpl w:val="0DDE2B46"/>
    <w:lvl w:ilvl="0">
      <w:start w:val="1"/>
      <w:numFmt w:val="lowerLetter"/>
      <w:pStyle w:val="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1"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12"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5"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pStyle w:val="a8"/>
      <w:lvlText w:val="%1.%2.%3.%4.%5"/>
      <w:lvlJc w:val="left"/>
      <w:pPr>
        <w:tabs>
          <w:tab w:val="left" w:pos="3699"/>
        </w:tabs>
        <w:ind w:left="2749" w:hanging="850"/>
      </w:pPr>
      <w:rPr>
        <w:rFonts w:hint="eastAsia"/>
      </w:rPr>
    </w:lvl>
    <w:lvl w:ilvl="5">
      <w:start w:val="1"/>
      <w:numFmt w:val="decimal"/>
      <w:pStyle w:val="a9"/>
      <w:lvlText w:val="%1.%2.%3.%4.%5.%6"/>
      <w:lvlJc w:val="left"/>
      <w:pPr>
        <w:tabs>
          <w:tab w:val="left" w:pos="4484"/>
        </w:tabs>
        <w:ind w:left="3458" w:hanging="1134"/>
      </w:pPr>
      <w:rPr>
        <w:rFonts w:hint="eastAsia"/>
      </w:rPr>
    </w:lvl>
    <w:lvl w:ilvl="6">
      <w:start w:val="1"/>
      <w:numFmt w:val="decimal"/>
      <w:pStyle w:val="aa"/>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0"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21" w15:restartNumberingAfterBreak="0">
    <w:nsid w:val="44C50F90"/>
    <w:multiLevelType w:val="multilevel"/>
    <w:tmpl w:val="44C50F90"/>
    <w:lvl w:ilvl="0">
      <w:start w:val="1"/>
      <w:numFmt w:val="lowerLetter"/>
      <w:pStyle w:val="ad"/>
      <w:lvlText w:val="%1)"/>
      <w:lvlJc w:val="left"/>
      <w:pPr>
        <w:tabs>
          <w:tab w:val="left" w:pos="840"/>
        </w:tabs>
        <w:ind w:left="839" w:hanging="419"/>
      </w:pPr>
      <w:rPr>
        <w:rFonts w:ascii="宋体" w:eastAsia="宋体" w:hint="eastAsia"/>
        <w:b w:val="0"/>
        <w:i w:val="0"/>
        <w:sz w:val="21"/>
        <w:szCs w:val="21"/>
      </w:rPr>
    </w:lvl>
    <w:lvl w:ilvl="1">
      <w:start w:val="1"/>
      <w:numFmt w:val="decimal"/>
      <w:pStyle w:val="ae"/>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f"/>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23"/>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23"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25"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6" w15:restartNumberingAfterBreak="0">
    <w:nsid w:val="646260FA"/>
    <w:multiLevelType w:val="multilevel"/>
    <w:tmpl w:val="646260FA"/>
    <w:lvl w:ilvl="0">
      <w:start w:val="1"/>
      <w:numFmt w:val="decimal"/>
      <w:pStyle w:val="af3"/>
      <w:suff w:val="nothing"/>
      <w:lvlText w:val="表%1　"/>
      <w:lvlJc w:val="left"/>
      <w:pPr>
        <w:ind w:left="0" w:firstLine="0"/>
      </w:pPr>
      <w:rPr>
        <w:rFonts w:ascii="黑体" w:eastAsia="黑体" w:hAnsi="Times New Roman" w:hint="eastAsia"/>
        <w:b w:val="0"/>
        <w:i w:val="0"/>
        <w:sz w:val="21"/>
        <w:lang w:val="en-US"/>
      </w:rPr>
    </w:lvl>
    <w:lvl w:ilvl="1">
      <w:start w:val="1"/>
      <w:numFmt w:val="decimal"/>
      <w:pStyle w:val="af4"/>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6A352A0"/>
    <w:multiLevelType w:val="multilevel"/>
    <w:tmpl w:val="66A352A0"/>
    <w:lvl w:ilvl="0">
      <w:start w:val="2"/>
      <w:numFmt w:val="decimal"/>
      <w:pStyle w:val="afa"/>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b"/>
      <w:suff w:val="nothing"/>
      <w:lvlText w:val="%1%2.%3.%4　"/>
      <w:lvlJc w:val="left"/>
      <w:pPr>
        <w:ind w:left="0" w:firstLine="0"/>
      </w:pPr>
      <w:rPr>
        <w:rFonts w:ascii="黑体" w:eastAsia="黑体" w:hint="eastAsia"/>
        <w:b w:val="0"/>
        <w:i w:val="0"/>
        <w:sz w:val="21"/>
      </w:rPr>
    </w:lvl>
    <w:lvl w:ilvl="4">
      <w:start w:val="1"/>
      <w:numFmt w:val="decimal"/>
      <w:pStyle w:val="afc"/>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6C07CD"/>
    <w:multiLevelType w:val="multilevel"/>
    <w:tmpl w:val="6D6C07CD"/>
    <w:lvl w:ilvl="0">
      <w:start w:val="1"/>
      <w:numFmt w:val="lowerLetter"/>
      <w:pStyle w:val="afd"/>
      <w:lvlText w:val="%1)"/>
      <w:lvlJc w:val="left"/>
      <w:pPr>
        <w:tabs>
          <w:tab w:val="left" w:pos="839"/>
        </w:tabs>
        <w:ind w:left="839" w:hanging="419"/>
      </w:pPr>
      <w:rPr>
        <w:rFonts w:ascii="宋体" w:eastAsia="宋体" w:hint="eastAsia"/>
        <w:b w:val="0"/>
        <w:i w:val="0"/>
        <w:sz w:val="21"/>
      </w:rPr>
    </w:lvl>
    <w:lvl w:ilvl="1">
      <w:start w:val="1"/>
      <w:numFmt w:val="decimal"/>
      <w:pStyle w:val="afe"/>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15:restartNumberingAfterBreak="0">
    <w:nsid w:val="6DBF04F4"/>
    <w:multiLevelType w:val="multilevel"/>
    <w:tmpl w:val="6DBF04F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72CCAA14"/>
    <w:multiLevelType w:val="multilevel"/>
    <w:tmpl w:val="72CCAA14"/>
    <w:lvl w:ilvl="0">
      <w:start w:val="1"/>
      <w:numFmt w:val="none"/>
      <w:suff w:val="nothing"/>
      <w:lvlText w:val="%1"/>
      <w:lvlJc w:val="left"/>
      <w:pPr>
        <w:ind w:left="0" w:firstLine="0"/>
      </w:pPr>
      <w:rPr>
        <w:rFonts w:hint="eastAsia"/>
      </w:rPr>
    </w:lvl>
    <w:lvl w:ilvl="1">
      <w:start w:val="1"/>
      <w:numFmt w:val="decimal"/>
      <w:pStyle w:val="aff0"/>
      <w:suff w:val="nothing"/>
      <w:lvlText w:val="%1%2　"/>
      <w:lvlJc w:val="left"/>
      <w:pPr>
        <w:ind w:left="0" w:firstLine="0"/>
      </w:pPr>
      <w:rPr>
        <w:rFonts w:ascii="黑体" w:eastAsia="黑体" w:hint="default"/>
        <w:b w:val="0"/>
        <w:i w:val="0"/>
        <w:sz w:val="21"/>
      </w:rPr>
    </w:lvl>
    <w:lvl w:ilvl="2">
      <w:start w:val="1"/>
      <w:numFmt w:val="decimal"/>
      <w:pStyle w:val="aff1"/>
      <w:suff w:val="nothing"/>
      <w:lvlText w:val="%1%2.%3　"/>
      <w:lvlJc w:val="left"/>
      <w:pPr>
        <w:tabs>
          <w:tab w:val="left" w:pos="0"/>
        </w:tabs>
        <w:ind w:left="0" w:firstLine="0"/>
      </w:pPr>
      <w:rPr>
        <w:rFonts w:ascii="黑体" w:eastAsia="黑体" w:hAnsi="Times New Roman" w:cs="Times New Roman" w:hint="default"/>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9522440">
    <w:abstractNumId w:val="2"/>
  </w:num>
  <w:num w:numId="2" w16cid:durableId="1788771932">
    <w:abstractNumId w:val="10"/>
  </w:num>
  <w:num w:numId="3" w16cid:durableId="83917873">
    <w:abstractNumId w:val="3"/>
  </w:num>
  <w:num w:numId="4" w16cid:durableId="856890412">
    <w:abstractNumId w:val="5"/>
  </w:num>
  <w:num w:numId="5" w16cid:durableId="1282998445">
    <w:abstractNumId w:val="9"/>
  </w:num>
  <w:num w:numId="6" w16cid:durableId="164325825">
    <w:abstractNumId w:val="7"/>
  </w:num>
  <w:num w:numId="7" w16cid:durableId="225799805">
    <w:abstractNumId w:val="13"/>
  </w:num>
  <w:num w:numId="8" w16cid:durableId="650250060">
    <w:abstractNumId w:val="4"/>
  </w:num>
  <w:num w:numId="9" w16cid:durableId="1700819313">
    <w:abstractNumId w:val="17"/>
  </w:num>
  <w:num w:numId="10" w16cid:durableId="1094127994">
    <w:abstractNumId w:val="28"/>
  </w:num>
  <w:num w:numId="11" w16cid:durableId="668868975">
    <w:abstractNumId w:val="23"/>
  </w:num>
  <w:num w:numId="12" w16cid:durableId="1943613052">
    <w:abstractNumId w:val="26"/>
  </w:num>
  <w:num w:numId="13" w16cid:durableId="1520965826">
    <w:abstractNumId w:val="14"/>
  </w:num>
  <w:num w:numId="14" w16cid:durableId="1537084941">
    <w:abstractNumId w:val="12"/>
  </w:num>
  <w:num w:numId="15" w16cid:durableId="2120178028">
    <w:abstractNumId w:val="25"/>
  </w:num>
  <w:num w:numId="16" w16cid:durableId="1601638647">
    <w:abstractNumId w:val="27"/>
  </w:num>
  <w:num w:numId="17" w16cid:durableId="170340093">
    <w:abstractNumId w:val="30"/>
  </w:num>
  <w:num w:numId="18" w16cid:durableId="729815441">
    <w:abstractNumId w:val="16"/>
  </w:num>
  <w:num w:numId="19" w16cid:durableId="1983194991">
    <w:abstractNumId w:val="19"/>
  </w:num>
  <w:num w:numId="20" w16cid:durableId="1239707736">
    <w:abstractNumId w:val="21"/>
  </w:num>
  <w:num w:numId="21" w16cid:durableId="1110588384">
    <w:abstractNumId w:val="22"/>
  </w:num>
  <w:num w:numId="22" w16cid:durableId="1347826344">
    <w:abstractNumId w:val="20"/>
  </w:num>
  <w:num w:numId="23" w16cid:durableId="551501476">
    <w:abstractNumId w:val="11"/>
  </w:num>
  <w:num w:numId="24" w16cid:durableId="1906140528">
    <w:abstractNumId w:val="24"/>
  </w:num>
  <w:num w:numId="25" w16cid:durableId="361134681">
    <w:abstractNumId w:val="18"/>
  </w:num>
  <w:num w:numId="26" w16cid:durableId="1167328283">
    <w:abstractNumId w:val="15"/>
  </w:num>
  <w:num w:numId="27" w16cid:durableId="1852722442">
    <w:abstractNumId w:val="6"/>
  </w:num>
  <w:num w:numId="28" w16cid:durableId="1125924637">
    <w:abstractNumId w:val="32"/>
  </w:num>
  <w:num w:numId="29" w16cid:durableId="1157266266">
    <w:abstractNumId w:val="31"/>
  </w:num>
  <w:num w:numId="30" w16cid:durableId="520321050">
    <w:abstractNumId w:val="29"/>
  </w:num>
  <w:num w:numId="31" w16cid:durableId="2051025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8831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18836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5737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5217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08949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97768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9152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3414">
    <w:abstractNumId w:val="8"/>
  </w:num>
  <w:num w:numId="40" w16cid:durableId="1132989043">
    <w:abstractNumId w:val="0"/>
  </w:num>
  <w:num w:numId="41" w16cid:durableId="8396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00001317"/>
    <w:rsid w:val="000022AF"/>
    <w:rsid w:val="00003115"/>
    <w:rsid w:val="00005C5D"/>
    <w:rsid w:val="000077EB"/>
    <w:rsid w:val="000102B6"/>
    <w:rsid w:val="00010F69"/>
    <w:rsid w:val="00011141"/>
    <w:rsid w:val="0001126C"/>
    <w:rsid w:val="00012F4F"/>
    <w:rsid w:val="00014761"/>
    <w:rsid w:val="0001717E"/>
    <w:rsid w:val="00017CB6"/>
    <w:rsid w:val="00017ECE"/>
    <w:rsid w:val="000215F1"/>
    <w:rsid w:val="00025217"/>
    <w:rsid w:val="00025891"/>
    <w:rsid w:val="00030418"/>
    <w:rsid w:val="00032C8B"/>
    <w:rsid w:val="0003534D"/>
    <w:rsid w:val="0003664F"/>
    <w:rsid w:val="000401CB"/>
    <w:rsid w:val="00040A7D"/>
    <w:rsid w:val="00043044"/>
    <w:rsid w:val="00044AAA"/>
    <w:rsid w:val="000471DD"/>
    <w:rsid w:val="000535DB"/>
    <w:rsid w:val="000602FC"/>
    <w:rsid w:val="00060AFB"/>
    <w:rsid w:val="0006355D"/>
    <w:rsid w:val="000768E9"/>
    <w:rsid w:val="00076EA7"/>
    <w:rsid w:val="0008046B"/>
    <w:rsid w:val="000848DA"/>
    <w:rsid w:val="0008613C"/>
    <w:rsid w:val="00087C0E"/>
    <w:rsid w:val="00094035"/>
    <w:rsid w:val="00097331"/>
    <w:rsid w:val="000A0106"/>
    <w:rsid w:val="000A0C90"/>
    <w:rsid w:val="000A17A9"/>
    <w:rsid w:val="000A1D6D"/>
    <w:rsid w:val="000A3EBD"/>
    <w:rsid w:val="000A56C2"/>
    <w:rsid w:val="000A5F57"/>
    <w:rsid w:val="000A75D4"/>
    <w:rsid w:val="000B19E0"/>
    <w:rsid w:val="000B5264"/>
    <w:rsid w:val="000C350F"/>
    <w:rsid w:val="000C4864"/>
    <w:rsid w:val="000C6567"/>
    <w:rsid w:val="000D0691"/>
    <w:rsid w:val="000D07D3"/>
    <w:rsid w:val="000D20CA"/>
    <w:rsid w:val="000D29D0"/>
    <w:rsid w:val="000D6BB1"/>
    <w:rsid w:val="000D751B"/>
    <w:rsid w:val="000E04A3"/>
    <w:rsid w:val="000E0ED6"/>
    <w:rsid w:val="000E2565"/>
    <w:rsid w:val="000E2B6B"/>
    <w:rsid w:val="000E2C58"/>
    <w:rsid w:val="000E30DB"/>
    <w:rsid w:val="000E33DC"/>
    <w:rsid w:val="000E44FD"/>
    <w:rsid w:val="000F68D4"/>
    <w:rsid w:val="00102DEF"/>
    <w:rsid w:val="001054DD"/>
    <w:rsid w:val="00105CA6"/>
    <w:rsid w:val="00110E57"/>
    <w:rsid w:val="001153E1"/>
    <w:rsid w:val="00115FC7"/>
    <w:rsid w:val="00117D80"/>
    <w:rsid w:val="00121118"/>
    <w:rsid w:val="00130CBC"/>
    <w:rsid w:val="00134DF8"/>
    <w:rsid w:val="001368E5"/>
    <w:rsid w:val="00141D27"/>
    <w:rsid w:val="0014714F"/>
    <w:rsid w:val="00150C95"/>
    <w:rsid w:val="00150F9B"/>
    <w:rsid w:val="00154F8B"/>
    <w:rsid w:val="0015659F"/>
    <w:rsid w:val="00157880"/>
    <w:rsid w:val="001628D0"/>
    <w:rsid w:val="00165A63"/>
    <w:rsid w:val="00165ABC"/>
    <w:rsid w:val="001670A7"/>
    <w:rsid w:val="001714AF"/>
    <w:rsid w:val="00172FC5"/>
    <w:rsid w:val="00181809"/>
    <w:rsid w:val="001820D4"/>
    <w:rsid w:val="00183958"/>
    <w:rsid w:val="00186D5E"/>
    <w:rsid w:val="00187841"/>
    <w:rsid w:val="001963AB"/>
    <w:rsid w:val="00197F73"/>
    <w:rsid w:val="001A34DC"/>
    <w:rsid w:val="001A55DC"/>
    <w:rsid w:val="001A7F9C"/>
    <w:rsid w:val="001B1740"/>
    <w:rsid w:val="001B1E1E"/>
    <w:rsid w:val="001B3393"/>
    <w:rsid w:val="001B651D"/>
    <w:rsid w:val="001C2BC5"/>
    <w:rsid w:val="001D1576"/>
    <w:rsid w:val="001D1761"/>
    <w:rsid w:val="001D32CA"/>
    <w:rsid w:val="001D6F26"/>
    <w:rsid w:val="001E25C2"/>
    <w:rsid w:val="001E5B68"/>
    <w:rsid w:val="001E6185"/>
    <w:rsid w:val="001E66AA"/>
    <w:rsid w:val="001E7193"/>
    <w:rsid w:val="001F077D"/>
    <w:rsid w:val="001F31F3"/>
    <w:rsid w:val="001F6E84"/>
    <w:rsid w:val="001F7A6A"/>
    <w:rsid w:val="00205D91"/>
    <w:rsid w:val="00206020"/>
    <w:rsid w:val="00206AF8"/>
    <w:rsid w:val="00207359"/>
    <w:rsid w:val="00207928"/>
    <w:rsid w:val="00211921"/>
    <w:rsid w:val="002164ED"/>
    <w:rsid w:val="00227F61"/>
    <w:rsid w:val="002321B3"/>
    <w:rsid w:val="00236FBF"/>
    <w:rsid w:val="0023752B"/>
    <w:rsid w:val="0024406A"/>
    <w:rsid w:val="0024446C"/>
    <w:rsid w:val="0025387A"/>
    <w:rsid w:val="002603F4"/>
    <w:rsid w:val="00260784"/>
    <w:rsid w:val="00260A97"/>
    <w:rsid w:val="00260F2E"/>
    <w:rsid w:val="00264320"/>
    <w:rsid w:val="00264BB7"/>
    <w:rsid w:val="00265C3B"/>
    <w:rsid w:val="002673ED"/>
    <w:rsid w:val="00273730"/>
    <w:rsid w:val="00275E3C"/>
    <w:rsid w:val="00276B59"/>
    <w:rsid w:val="00276F82"/>
    <w:rsid w:val="0028246A"/>
    <w:rsid w:val="00282E38"/>
    <w:rsid w:val="00283AF6"/>
    <w:rsid w:val="00284784"/>
    <w:rsid w:val="0028503E"/>
    <w:rsid w:val="00286D3F"/>
    <w:rsid w:val="00287DD4"/>
    <w:rsid w:val="00287EBF"/>
    <w:rsid w:val="002921E4"/>
    <w:rsid w:val="00293382"/>
    <w:rsid w:val="002A3063"/>
    <w:rsid w:val="002B09A8"/>
    <w:rsid w:val="002B333B"/>
    <w:rsid w:val="002B381F"/>
    <w:rsid w:val="002B53AB"/>
    <w:rsid w:val="002B7658"/>
    <w:rsid w:val="002C286E"/>
    <w:rsid w:val="002C2FDB"/>
    <w:rsid w:val="002C57F9"/>
    <w:rsid w:val="002C58C4"/>
    <w:rsid w:val="002C6F95"/>
    <w:rsid w:val="002C7493"/>
    <w:rsid w:val="002C7831"/>
    <w:rsid w:val="002C7B45"/>
    <w:rsid w:val="002C7BAB"/>
    <w:rsid w:val="002D0B10"/>
    <w:rsid w:val="002D1861"/>
    <w:rsid w:val="002D18E3"/>
    <w:rsid w:val="002D4232"/>
    <w:rsid w:val="002E3FB2"/>
    <w:rsid w:val="002F01EC"/>
    <w:rsid w:val="002F02EF"/>
    <w:rsid w:val="002F0732"/>
    <w:rsid w:val="002F0818"/>
    <w:rsid w:val="002F081B"/>
    <w:rsid w:val="002F2598"/>
    <w:rsid w:val="002F3086"/>
    <w:rsid w:val="002F3513"/>
    <w:rsid w:val="002F42B5"/>
    <w:rsid w:val="002F57EA"/>
    <w:rsid w:val="003002D2"/>
    <w:rsid w:val="00301B2E"/>
    <w:rsid w:val="0030635C"/>
    <w:rsid w:val="00306EB2"/>
    <w:rsid w:val="00312266"/>
    <w:rsid w:val="00313755"/>
    <w:rsid w:val="00316A98"/>
    <w:rsid w:val="00321235"/>
    <w:rsid w:val="00325F48"/>
    <w:rsid w:val="00326B81"/>
    <w:rsid w:val="00327D2E"/>
    <w:rsid w:val="00334EE5"/>
    <w:rsid w:val="00340F5B"/>
    <w:rsid w:val="0034203C"/>
    <w:rsid w:val="0034256E"/>
    <w:rsid w:val="0035224E"/>
    <w:rsid w:val="003551F9"/>
    <w:rsid w:val="00355AD0"/>
    <w:rsid w:val="00356F56"/>
    <w:rsid w:val="0036070F"/>
    <w:rsid w:val="00360FA8"/>
    <w:rsid w:val="003611A0"/>
    <w:rsid w:val="003642B1"/>
    <w:rsid w:val="00364DF7"/>
    <w:rsid w:val="0036794E"/>
    <w:rsid w:val="0037194C"/>
    <w:rsid w:val="00373852"/>
    <w:rsid w:val="00374665"/>
    <w:rsid w:val="003755D4"/>
    <w:rsid w:val="0038455A"/>
    <w:rsid w:val="003906FE"/>
    <w:rsid w:val="0039117B"/>
    <w:rsid w:val="003924B1"/>
    <w:rsid w:val="00393FDF"/>
    <w:rsid w:val="00394BBD"/>
    <w:rsid w:val="00395639"/>
    <w:rsid w:val="00397847"/>
    <w:rsid w:val="003A08E6"/>
    <w:rsid w:val="003B005D"/>
    <w:rsid w:val="003B08AD"/>
    <w:rsid w:val="003B14F2"/>
    <w:rsid w:val="003B1606"/>
    <w:rsid w:val="003C5669"/>
    <w:rsid w:val="003C74F1"/>
    <w:rsid w:val="003D10C9"/>
    <w:rsid w:val="003D2E22"/>
    <w:rsid w:val="003D51E6"/>
    <w:rsid w:val="003D5C5F"/>
    <w:rsid w:val="003E24D9"/>
    <w:rsid w:val="003E2987"/>
    <w:rsid w:val="003E5D47"/>
    <w:rsid w:val="003F12D7"/>
    <w:rsid w:val="003F3D8C"/>
    <w:rsid w:val="004034D2"/>
    <w:rsid w:val="00403ACE"/>
    <w:rsid w:val="00411876"/>
    <w:rsid w:val="004144AF"/>
    <w:rsid w:val="00416859"/>
    <w:rsid w:val="00416916"/>
    <w:rsid w:val="00420022"/>
    <w:rsid w:val="00421C2F"/>
    <w:rsid w:val="00421C7F"/>
    <w:rsid w:val="00431D59"/>
    <w:rsid w:val="00440105"/>
    <w:rsid w:val="00440273"/>
    <w:rsid w:val="004413D1"/>
    <w:rsid w:val="0044493C"/>
    <w:rsid w:val="00445098"/>
    <w:rsid w:val="00445E90"/>
    <w:rsid w:val="004522C8"/>
    <w:rsid w:val="00453BCD"/>
    <w:rsid w:val="00453F98"/>
    <w:rsid w:val="00454764"/>
    <w:rsid w:val="004547C3"/>
    <w:rsid w:val="00454F78"/>
    <w:rsid w:val="00455757"/>
    <w:rsid w:val="00455A03"/>
    <w:rsid w:val="00456FC5"/>
    <w:rsid w:val="00457FA4"/>
    <w:rsid w:val="00457FFC"/>
    <w:rsid w:val="004603E6"/>
    <w:rsid w:val="00464246"/>
    <w:rsid w:val="00464AB7"/>
    <w:rsid w:val="00470244"/>
    <w:rsid w:val="00474A04"/>
    <w:rsid w:val="0047580B"/>
    <w:rsid w:val="00480DDF"/>
    <w:rsid w:val="0048160F"/>
    <w:rsid w:val="00486D96"/>
    <w:rsid w:val="0048769E"/>
    <w:rsid w:val="00491F8B"/>
    <w:rsid w:val="0049218D"/>
    <w:rsid w:val="004934BB"/>
    <w:rsid w:val="00495B66"/>
    <w:rsid w:val="004965D6"/>
    <w:rsid w:val="00497A8C"/>
    <w:rsid w:val="004A2BA3"/>
    <w:rsid w:val="004A382C"/>
    <w:rsid w:val="004A7806"/>
    <w:rsid w:val="004B2810"/>
    <w:rsid w:val="004B28E5"/>
    <w:rsid w:val="004B327F"/>
    <w:rsid w:val="004B3D87"/>
    <w:rsid w:val="004C321C"/>
    <w:rsid w:val="004C6DBD"/>
    <w:rsid w:val="004D1CBB"/>
    <w:rsid w:val="004D1DB0"/>
    <w:rsid w:val="004D5BC5"/>
    <w:rsid w:val="004E133F"/>
    <w:rsid w:val="004E2CB4"/>
    <w:rsid w:val="004E7FED"/>
    <w:rsid w:val="004F09B2"/>
    <w:rsid w:val="004F0EF9"/>
    <w:rsid w:val="004F2A59"/>
    <w:rsid w:val="004F3742"/>
    <w:rsid w:val="004F37DA"/>
    <w:rsid w:val="004F5842"/>
    <w:rsid w:val="004F71DC"/>
    <w:rsid w:val="004F768C"/>
    <w:rsid w:val="00501529"/>
    <w:rsid w:val="00505DE7"/>
    <w:rsid w:val="00506937"/>
    <w:rsid w:val="00506DAD"/>
    <w:rsid w:val="005110D9"/>
    <w:rsid w:val="00511564"/>
    <w:rsid w:val="005134E6"/>
    <w:rsid w:val="00514902"/>
    <w:rsid w:val="005164E1"/>
    <w:rsid w:val="00522352"/>
    <w:rsid w:val="005228C3"/>
    <w:rsid w:val="00522D55"/>
    <w:rsid w:val="00524E67"/>
    <w:rsid w:val="00525AEB"/>
    <w:rsid w:val="005272B1"/>
    <w:rsid w:val="00527FCD"/>
    <w:rsid w:val="005300AB"/>
    <w:rsid w:val="00530D3C"/>
    <w:rsid w:val="00537B0F"/>
    <w:rsid w:val="00540CBA"/>
    <w:rsid w:val="00540EE9"/>
    <w:rsid w:val="00554501"/>
    <w:rsid w:val="00554FC7"/>
    <w:rsid w:val="0056693E"/>
    <w:rsid w:val="005671CD"/>
    <w:rsid w:val="005713DC"/>
    <w:rsid w:val="00571BC6"/>
    <w:rsid w:val="005738BC"/>
    <w:rsid w:val="00573A0A"/>
    <w:rsid w:val="005770BE"/>
    <w:rsid w:val="00581192"/>
    <w:rsid w:val="00584821"/>
    <w:rsid w:val="005866C9"/>
    <w:rsid w:val="005868C7"/>
    <w:rsid w:val="0059076B"/>
    <w:rsid w:val="005939F8"/>
    <w:rsid w:val="00596AD5"/>
    <w:rsid w:val="005A003C"/>
    <w:rsid w:val="005A1A76"/>
    <w:rsid w:val="005B0C76"/>
    <w:rsid w:val="005B111D"/>
    <w:rsid w:val="005B1BE3"/>
    <w:rsid w:val="005B262C"/>
    <w:rsid w:val="005C04AA"/>
    <w:rsid w:val="005C5CEE"/>
    <w:rsid w:val="005C6CCC"/>
    <w:rsid w:val="005D2D1A"/>
    <w:rsid w:val="005D74AB"/>
    <w:rsid w:val="005E12BF"/>
    <w:rsid w:val="005E1A18"/>
    <w:rsid w:val="005E28DF"/>
    <w:rsid w:val="005E4E74"/>
    <w:rsid w:val="005E67E6"/>
    <w:rsid w:val="005E733B"/>
    <w:rsid w:val="005E7B3F"/>
    <w:rsid w:val="005F494C"/>
    <w:rsid w:val="005F4AD5"/>
    <w:rsid w:val="005F5167"/>
    <w:rsid w:val="0060188F"/>
    <w:rsid w:val="006025B7"/>
    <w:rsid w:val="0060623F"/>
    <w:rsid w:val="00607B55"/>
    <w:rsid w:val="006103F1"/>
    <w:rsid w:val="00610D0D"/>
    <w:rsid w:val="00613968"/>
    <w:rsid w:val="00613D67"/>
    <w:rsid w:val="0061498B"/>
    <w:rsid w:val="00620A2F"/>
    <w:rsid w:val="0062147B"/>
    <w:rsid w:val="006216C9"/>
    <w:rsid w:val="00623A38"/>
    <w:rsid w:val="006241C1"/>
    <w:rsid w:val="00624A01"/>
    <w:rsid w:val="00626E35"/>
    <w:rsid w:val="00626FBA"/>
    <w:rsid w:val="00627C11"/>
    <w:rsid w:val="006346A5"/>
    <w:rsid w:val="006346B0"/>
    <w:rsid w:val="00636A10"/>
    <w:rsid w:val="0064003A"/>
    <w:rsid w:val="0064071C"/>
    <w:rsid w:val="006453C1"/>
    <w:rsid w:val="0064733B"/>
    <w:rsid w:val="0064797F"/>
    <w:rsid w:val="00655223"/>
    <w:rsid w:val="00655A07"/>
    <w:rsid w:val="00660337"/>
    <w:rsid w:val="00661D94"/>
    <w:rsid w:val="00665603"/>
    <w:rsid w:val="00665DB9"/>
    <w:rsid w:val="00666B7A"/>
    <w:rsid w:val="00672D2F"/>
    <w:rsid w:val="00675161"/>
    <w:rsid w:val="006758BD"/>
    <w:rsid w:val="00675DB2"/>
    <w:rsid w:val="0067691A"/>
    <w:rsid w:val="0068392A"/>
    <w:rsid w:val="00695E46"/>
    <w:rsid w:val="00696364"/>
    <w:rsid w:val="006964FA"/>
    <w:rsid w:val="00697676"/>
    <w:rsid w:val="006A504E"/>
    <w:rsid w:val="006B1353"/>
    <w:rsid w:val="006B1D0A"/>
    <w:rsid w:val="006B2866"/>
    <w:rsid w:val="006B483E"/>
    <w:rsid w:val="006B4D3F"/>
    <w:rsid w:val="006B74C1"/>
    <w:rsid w:val="006B7D97"/>
    <w:rsid w:val="006C08F0"/>
    <w:rsid w:val="006C1B62"/>
    <w:rsid w:val="006C4078"/>
    <w:rsid w:val="006C5E83"/>
    <w:rsid w:val="006C63E3"/>
    <w:rsid w:val="006D2128"/>
    <w:rsid w:val="006D4AEC"/>
    <w:rsid w:val="006D6889"/>
    <w:rsid w:val="006E05E9"/>
    <w:rsid w:val="006E1F5C"/>
    <w:rsid w:val="006E3C66"/>
    <w:rsid w:val="006F13DE"/>
    <w:rsid w:val="006F299E"/>
    <w:rsid w:val="006F3FF8"/>
    <w:rsid w:val="00700146"/>
    <w:rsid w:val="007020F8"/>
    <w:rsid w:val="007022AA"/>
    <w:rsid w:val="0070568D"/>
    <w:rsid w:val="00705996"/>
    <w:rsid w:val="00706DF0"/>
    <w:rsid w:val="00706FA6"/>
    <w:rsid w:val="007072F7"/>
    <w:rsid w:val="00711ADB"/>
    <w:rsid w:val="00713334"/>
    <w:rsid w:val="00715512"/>
    <w:rsid w:val="00716482"/>
    <w:rsid w:val="00716D42"/>
    <w:rsid w:val="00720175"/>
    <w:rsid w:val="00722F1B"/>
    <w:rsid w:val="00723216"/>
    <w:rsid w:val="007244B8"/>
    <w:rsid w:val="00727465"/>
    <w:rsid w:val="00730343"/>
    <w:rsid w:val="007329C2"/>
    <w:rsid w:val="0073448E"/>
    <w:rsid w:val="00734BE5"/>
    <w:rsid w:val="00735ABC"/>
    <w:rsid w:val="007370C0"/>
    <w:rsid w:val="007409BE"/>
    <w:rsid w:val="00740EF8"/>
    <w:rsid w:val="00742596"/>
    <w:rsid w:val="007431E0"/>
    <w:rsid w:val="00746A97"/>
    <w:rsid w:val="00747727"/>
    <w:rsid w:val="007523CA"/>
    <w:rsid w:val="007569B3"/>
    <w:rsid w:val="00757F2D"/>
    <w:rsid w:val="0076209D"/>
    <w:rsid w:val="00762556"/>
    <w:rsid w:val="0076449F"/>
    <w:rsid w:val="00765801"/>
    <w:rsid w:val="00765C55"/>
    <w:rsid w:val="00772540"/>
    <w:rsid w:val="00772575"/>
    <w:rsid w:val="00773E15"/>
    <w:rsid w:val="00774959"/>
    <w:rsid w:val="007772D5"/>
    <w:rsid w:val="00786495"/>
    <w:rsid w:val="00787E42"/>
    <w:rsid w:val="007943F9"/>
    <w:rsid w:val="0079553B"/>
    <w:rsid w:val="0079610E"/>
    <w:rsid w:val="0079741B"/>
    <w:rsid w:val="00797A59"/>
    <w:rsid w:val="007A0100"/>
    <w:rsid w:val="007A03C2"/>
    <w:rsid w:val="007A2A8E"/>
    <w:rsid w:val="007A2BFD"/>
    <w:rsid w:val="007A42A5"/>
    <w:rsid w:val="007A4757"/>
    <w:rsid w:val="007A49F5"/>
    <w:rsid w:val="007A5913"/>
    <w:rsid w:val="007A5F39"/>
    <w:rsid w:val="007A6461"/>
    <w:rsid w:val="007B18AA"/>
    <w:rsid w:val="007B3EBC"/>
    <w:rsid w:val="007B444E"/>
    <w:rsid w:val="007B5B0D"/>
    <w:rsid w:val="007C249F"/>
    <w:rsid w:val="007C27B5"/>
    <w:rsid w:val="007C2A93"/>
    <w:rsid w:val="007C72D1"/>
    <w:rsid w:val="007D262D"/>
    <w:rsid w:val="007D31C2"/>
    <w:rsid w:val="007D6AE4"/>
    <w:rsid w:val="007E0675"/>
    <w:rsid w:val="007E0DC2"/>
    <w:rsid w:val="007E2AD4"/>
    <w:rsid w:val="007E3CAF"/>
    <w:rsid w:val="007E6305"/>
    <w:rsid w:val="007F10D9"/>
    <w:rsid w:val="007F2C09"/>
    <w:rsid w:val="007F39C1"/>
    <w:rsid w:val="007F4130"/>
    <w:rsid w:val="0080018B"/>
    <w:rsid w:val="00800AEB"/>
    <w:rsid w:val="0080156A"/>
    <w:rsid w:val="00801824"/>
    <w:rsid w:val="00802EFF"/>
    <w:rsid w:val="00805498"/>
    <w:rsid w:val="00812EFA"/>
    <w:rsid w:val="008158BD"/>
    <w:rsid w:val="00815A6D"/>
    <w:rsid w:val="00820540"/>
    <w:rsid w:val="00820DF5"/>
    <w:rsid w:val="0082206B"/>
    <w:rsid w:val="00822B6B"/>
    <w:rsid w:val="00823362"/>
    <w:rsid w:val="008257B2"/>
    <w:rsid w:val="00826CA5"/>
    <w:rsid w:val="00827792"/>
    <w:rsid w:val="008277CD"/>
    <w:rsid w:val="008331A3"/>
    <w:rsid w:val="008344AA"/>
    <w:rsid w:val="00836290"/>
    <w:rsid w:val="00842904"/>
    <w:rsid w:val="00842BB5"/>
    <w:rsid w:val="00843477"/>
    <w:rsid w:val="00843E0D"/>
    <w:rsid w:val="00844D0B"/>
    <w:rsid w:val="00846BD1"/>
    <w:rsid w:val="00850E34"/>
    <w:rsid w:val="00850FF6"/>
    <w:rsid w:val="0085102A"/>
    <w:rsid w:val="008569B5"/>
    <w:rsid w:val="0086066B"/>
    <w:rsid w:val="008620D7"/>
    <w:rsid w:val="00862498"/>
    <w:rsid w:val="00864A18"/>
    <w:rsid w:val="00864CF3"/>
    <w:rsid w:val="00865E0D"/>
    <w:rsid w:val="00866989"/>
    <w:rsid w:val="008825DC"/>
    <w:rsid w:val="00884512"/>
    <w:rsid w:val="008845C7"/>
    <w:rsid w:val="00892BB2"/>
    <w:rsid w:val="008A0510"/>
    <w:rsid w:val="008A66B3"/>
    <w:rsid w:val="008B0207"/>
    <w:rsid w:val="008B318E"/>
    <w:rsid w:val="008B4FD4"/>
    <w:rsid w:val="008B6F79"/>
    <w:rsid w:val="008B73AE"/>
    <w:rsid w:val="008C0CC6"/>
    <w:rsid w:val="008C5595"/>
    <w:rsid w:val="008D0006"/>
    <w:rsid w:val="008D07B2"/>
    <w:rsid w:val="008D09F7"/>
    <w:rsid w:val="008D1711"/>
    <w:rsid w:val="008D1B28"/>
    <w:rsid w:val="008D3BFA"/>
    <w:rsid w:val="008D51BC"/>
    <w:rsid w:val="008D6D1E"/>
    <w:rsid w:val="008E41D2"/>
    <w:rsid w:val="008E7833"/>
    <w:rsid w:val="008F1A68"/>
    <w:rsid w:val="008F32D1"/>
    <w:rsid w:val="008F4748"/>
    <w:rsid w:val="008F6F26"/>
    <w:rsid w:val="008F7782"/>
    <w:rsid w:val="00900752"/>
    <w:rsid w:val="00900C7C"/>
    <w:rsid w:val="0090169B"/>
    <w:rsid w:val="00901FF1"/>
    <w:rsid w:val="00905DFA"/>
    <w:rsid w:val="0090725A"/>
    <w:rsid w:val="0090744B"/>
    <w:rsid w:val="009113BF"/>
    <w:rsid w:val="00913EAD"/>
    <w:rsid w:val="00916EC6"/>
    <w:rsid w:val="009177DB"/>
    <w:rsid w:val="00920BEA"/>
    <w:rsid w:val="00923D48"/>
    <w:rsid w:val="00924BE2"/>
    <w:rsid w:val="00924BFB"/>
    <w:rsid w:val="00924EC6"/>
    <w:rsid w:val="00927089"/>
    <w:rsid w:val="00933EBA"/>
    <w:rsid w:val="00937279"/>
    <w:rsid w:val="009432E5"/>
    <w:rsid w:val="009457F0"/>
    <w:rsid w:val="00945CD0"/>
    <w:rsid w:val="00945D88"/>
    <w:rsid w:val="009473DD"/>
    <w:rsid w:val="00950720"/>
    <w:rsid w:val="00951339"/>
    <w:rsid w:val="00951CD4"/>
    <w:rsid w:val="00954DED"/>
    <w:rsid w:val="00957C5D"/>
    <w:rsid w:val="00960225"/>
    <w:rsid w:val="00961087"/>
    <w:rsid w:val="00964B77"/>
    <w:rsid w:val="009662CA"/>
    <w:rsid w:val="00975E3E"/>
    <w:rsid w:val="00982609"/>
    <w:rsid w:val="0098367B"/>
    <w:rsid w:val="009918D5"/>
    <w:rsid w:val="00995CE7"/>
    <w:rsid w:val="00995FBC"/>
    <w:rsid w:val="009971F8"/>
    <w:rsid w:val="009A45F2"/>
    <w:rsid w:val="009A479F"/>
    <w:rsid w:val="009A50AB"/>
    <w:rsid w:val="009A5ABF"/>
    <w:rsid w:val="009A6375"/>
    <w:rsid w:val="009A65F0"/>
    <w:rsid w:val="009A7825"/>
    <w:rsid w:val="009B2A3D"/>
    <w:rsid w:val="009B39C4"/>
    <w:rsid w:val="009B5708"/>
    <w:rsid w:val="009B61C6"/>
    <w:rsid w:val="009B73C4"/>
    <w:rsid w:val="009C3E21"/>
    <w:rsid w:val="009C494E"/>
    <w:rsid w:val="009C4D0B"/>
    <w:rsid w:val="009C559B"/>
    <w:rsid w:val="009D1F98"/>
    <w:rsid w:val="009D3E62"/>
    <w:rsid w:val="009E0ACE"/>
    <w:rsid w:val="009E2BFE"/>
    <w:rsid w:val="009E385F"/>
    <w:rsid w:val="009E482C"/>
    <w:rsid w:val="009E5549"/>
    <w:rsid w:val="009E55A1"/>
    <w:rsid w:val="009E61B6"/>
    <w:rsid w:val="00A021C4"/>
    <w:rsid w:val="00A05158"/>
    <w:rsid w:val="00A06FC9"/>
    <w:rsid w:val="00A12892"/>
    <w:rsid w:val="00A14935"/>
    <w:rsid w:val="00A16382"/>
    <w:rsid w:val="00A17A69"/>
    <w:rsid w:val="00A20718"/>
    <w:rsid w:val="00A20F19"/>
    <w:rsid w:val="00A2295A"/>
    <w:rsid w:val="00A24EDB"/>
    <w:rsid w:val="00A25B8E"/>
    <w:rsid w:val="00A30DE7"/>
    <w:rsid w:val="00A32213"/>
    <w:rsid w:val="00A3652C"/>
    <w:rsid w:val="00A365A2"/>
    <w:rsid w:val="00A437BF"/>
    <w:rsid w:val="00A463D2"/>
    <w:rsid w:val="00A46A31"/>
    <w:rsid w:val="00A50185"/>
    <w:rsid w:val="00A52B38"/>
    <w:rsid w:val="00A61F0F"/>
    <w:rsid w:val="00A62C2B"/>
    <w:rsid w:val="00A63852"/>
    <w:rsid w:val="00A63B59"/>
    <w:rsid w:val="00A664D0"/>
    <w:rsid w:val="00A71813"/>
    <w:rsid w:val="00A73EC8"/>
    <w:rsid w:val="00A74486"/>
    <w:rsid w:val="00A758DC"/>
    <w:rsid w:val="00A810C6"/>
    <w:rsid w:val="00A8575A"/>
    <w:rsid w:val="00A86F12"/>
    <w:rsid w:val="00A87189"/>
    <w:rsid w:val="00A93E50"/>
    <w:rsid w:val="00A955C6"/>
    <w:rsid w:val="00A9737E"/>
    <w:rsid w:val="00AB2EFF"/>
    <w:rsid w:val="00AB45D4"/>
    <w:rsid w:val="00AB52BB"/>
    <w:rsid w:val="00AB5A6D"/>
    <w:rsid w:val="00AC0816"/>
    <w:rsid w:val="00AC3344"/>
    <w:rsid w:val="00AC3851"/>
    <w:rsid w:val="00AC4F35"/>
    <w:rsid w:val="00AD41BD"/>
    <w:rsid w:val="00AD5181"/>
    <w:rsid w:val="00AE2546"/>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20315"/>
    <w:rsid w:val="00B203E7"/>
    <w:rsid w:val="00B21BF5"/>
    <w:rsid w:val="00B23202"/>
    <w:rsid w:val="00B32006"/>
    <w:rsid w:val="00B32D28"/>
    <w:rsid w:val="00B41298"/>
    <w:rsid w:val="00B4691F"/>
    <w:rsid w:val="00B47F80"/>
    <w:rsid w:val="00B50C20"/>
    <w:rsid w:val="00B54F35"/>
    <w:rsid w:val="00B60341"/>
    <w:rsid w:val="00B736DD"/>
    <w:rsid w:val="00B808C6"/>
    <w:rsid w:val="00B80F73"/>
    <w:rsid w:val="00B832D4"/>
    <w:rsid w:val="00B84631"/>
    <w:rsid w:val="00B850D8"/>
    <w:rsid w:val="00B87E99"/>
    <w:rsid w:val="00B9498C"/>
    <w:rsid w:val="00B952E9"/>
    <w:rsid w:val="00B96334"/>
    <w:rsid w:val="00BA4459"/>
    <w:rsid w:val="00BA64AD"/>
    <w:rsid w:val="00BA6F18"/>
    <w:rsid w:val="00BB0BD9"/>
    <w:rsid w:val="00BB17F3"/>
    <w:rsid w:val="00BB30BF"/>
    <w:rsid w:val="00BB6213"/>
    <w:rsid w:val="00BC0848"/>
    <w:rsid w:val="00BC08CE"/>
    <w:rsid w:val="00BC1558"/>
    <w:rsid w:val="00BC27AA"/>
    <w:rsid w:val="00BC288F"/>
    <w:rsid w:val="00BC3978"/>
    <w:rsid w:val="00BC64C6"/>
    <w:rsid w:val="00BC695C"/>
    <w:rsid w:val="00BC6AB0"/>
    <w:rsid w:val="00BC78C0"/>
    <w:rsid w:val="00BD0408"/>
    <w:rsid w:val="00BD16A5"/>
    <w:rsid w:val="00BD234E"/>
    <w:rsid w:val="00BE1A0C"/>
    <w:rsid w:val="00BE37BA"/>
    <w:rsid w:val="00BE5CC9"/>
    <w:rsid w:val="00BF0CB9"/>
    <w:rsid w:val="00BF2586"/>
    <w:rsid w:val="00BF4A01"/>
    <w:rsid w:val="00BF504B"/>
    <w:rsid w:val="00BF682B"/>
    <w:rsid w:val="00BF7872"/>
    <w:rsid w:val="00BF7FFE"/>
    <w:rsid w:val="00C05255"/>
    <w:rsid w:val="00C05540"/>
    <w:rsid w:val="00C0778B"/>
    <w:rsid w:val="00C112F7"/>
    <w:rsid w:val="00C118EA"/>
    <w:rsid w:val="00C16CAC"/>
    <w:rsid w:val="00C16CFF"/>
    <w:rsid w:val="00C22BB9"/>
    <w:rsid w:val="00C24DBA"/>
    <w:rsid w:val="00C305E8"/>
    <w:rsid w:val="00C31D7F"/>
    <w:rsid w:val="00C321F8"/>
    <w:rsid w:val="00C331ED"/>
    <w:rsid w:val="00C350A4"/>
    <w:rsid w:val="00C40BF8"/>
    <w:rsid w:val="00C414EA"/>
    <w:rsid w:val="00C43A32"/>
    <w:rsid w:val="00C4429A"/>
    <w:rsid w:val="00C50A35"/>
    <w:rsid w:val="00C52E70"/>
    <w:rsid w:val="00C53208"/>
    <w:rsid w:val="00C5437A"/>
    <w:rsid w:val="00C56E48"/>
    <w:rsid w:val="00C652E9"/>
    <w:rsid w:val="00C65EA4"/>
    <w:rsid w:val="00C71490"/>
    <w:rsid w:val="00C7287F"/>
    <w:rsid w:val="00C73F9F"/>
    <w:rsid w:val="00C75B9F"/>
    <w:rsid w:val="00C85B68"/>
    <w:rsid w:val="00C915E8"/>
    <w:rsid w:val="00C91C9C"/>
    <w:rsid w:val="00C92404"/>
    <w:rsid w:val="00C92642"/>
    <w:rsid w:val="00C9297D"/>
    <w:rsid w:val="00C94BEC"/>
    <w:rsid w:val="00C9676E"/>
    <w:rsid w:val="00C97111"/>
    <w:rsid w:val="00CA2FCB"/>
    <w:rsid w:val="00CA3B54"/>
    <w:rsid w:val="00CB0268"/>
    <w:rsid w:val="00CB03B7"/>
    <w:rsid w:val="00CB05AE"/>
    <w:rsid w:val="00CB06CF"/>
    <w:rsid w:val="00CB15E6"/>
    <w:rsid w:val="00CB6F50"/>
    <w:rsid w:val="00CC143F"/>
    <w:rsid w:val="00CC3927"/>
    <w:rsid w:val="00CC49A7"/>
    <w:rsid w:val="00CC560A"/>
    <w:rsid w:val="00CC7E53"/>
    <w:rsid w:val="00CD01F5"/>
    <w:rsid w:val="00CD028C"/>
    <w:rsid w:val="00CD097D"/>
    <w:rsid w:val="00CD0F4D"/>
    <w:rsid w:val="00CD28F5"/>
    <w:rsid w:val="00CD4FAF"/>
    <w:rsid w:val="00CD5210"/>
    <w:rsid w:val="00CE2892"/>
    <w:rsid w:val="00CE2C94"/>
    <w:rsid w:val="00CE31D5"/>
    <w:rsid w:val="00CE40C3"/>
    <w:rsid w:val="00CE648E"/>
    <w:rsid w:val="00CE6580"/>
    <w:rsid w:val="00CE6DF5"/>
    <w:rsid w:val="00CF1FE6"/>
    <w:rsid w:val="00CF3F8A"/>
    <w:rsid w:val="00CF6DAC"/>
    <w:rsid w:val="00D00252"/>
    <w:rsid w:val="00D02305"/>
    <w:rsid w:val="00D0677B"/>
    <w:rsid w:val="00D07A07"/>
    <w:rsid w:val="00D11F6A"/>
    <w:rsid w:val="00D1468D"/>
    <w:rsid w:val="00D20EA0"/>
    <w:rsid w:val="00D230E1"/>
    <w:rsid w:val="00D25B04"/>
    <w:rsid w:val="00D306D2"/>
    <w:rsid w:val="00D31162"/>
    <w:rsid w:val="00D3693A"/>
    <w:rsid w:val="00D37493"/>
    <w:rsid w:val="00D40F1C"/>
    <w:rsid w:val="00D451EB"/>
    <w:rsid w:val="00D457D8"/>
    <w:rsid w:val="00D457FD"/>
    <w:rsid w:val="00D52D3A"/>
    <w:rsid w:val="00D5417C"/>
    <w:rsid w:val="00D54375"/>
    <w:rsid w:val="00D54F7A"/>
    <w:rsid w:val="00D61A98"/>
    <w:rsid w:val="00D6221F"/>
    <w:rsid w:val="00D62D07"/>
    <w:rsid w:val="00D62D50"/>
    <w:rsid w:val="00D62D6D"/>
    <w:rsid w:val="00D6356F"/>
    <w:rsid w:val="00D746DE"/>
    <w:rsid w:val="00D75278"/>
    <w:rsid w:val="00D830A3"/>
    <w:rsid w:val="00D844CC"/>
    <w:rsid w:val="00D863AC"/>
    <w:rsid w:val="00D92701"/>
    <w:rsid w:val="00D93C12"/>
    <w:rsid w:val="00DA019F"/>
    <w:rsid w:val="00DA1B8B"/>
    <w:rsid w:val="00DA29A9"/>
    <w:rsid w:val="00DA369A"/>
    <w:rsid w:val="00DA58B8"/>
    <w:rsid w:val="00DA69FE"/>
    <w:rsid w:val="00DA7187"/>
    <w:rsid w:val="00DA77F1"/>
    <w:rsid w:val="00DB0B01"/>
    <w:rsid w:val="00DB1F4A"/>
    <w:rsid w:val="00DB20DB"/>
    <w:rsid w:val="00DB26E5"/>
    <w:rsid w:val="00DB30C5"/>
    <w:rsid w:val="00DB50CE"/>
    <w:rsid w:val="00DC6EDB"/>
    <w:rsid w:val="00DC7007"/>
    <w:rsid w:val="00DD185D"/>
    <w:rsid w:val="00DD6AD2"/>
    <w:rsid w:val="00DE07DD"/>
    <w:rsid w:val="00DE0CEC"/>
    <w:rsid w:val="00DE5C9B"/>
    <w:rsid w:val="00DE7987"/>
    <w:rsid w:val="00DF05EA"/>
    <w:rsid w:val="00DF119B"/>
    <w:rsid w:val="00DF2A82"/>
    <w:rsid w:val="00DF33A7"/>
    <w:rsid w:val="00DF6837"/>
    <w:rsid w:val="00DF7C15"/>
    <w:rsid w:val="00E00857"/>
    <w:rsid w:val="00E121B1"/>
    <w:rsid w:val="00E12589"/>
    <w:rsid w:val="00E129E9"/>
    <w:rsid w:val="00E2065B"/>
    <w:rsid w:val="00E20B32"/>
    <w:rsid w:val="00E20F0C"/>
    <w:rsid w:val="00E21264"/>
    <w:rsid w:val="00E2150E"/>
    <w:rsid w:val="00E21E3B"/>
    <w:rsid w:val="00E22012"/>
    <w:rsid w:val="00E23011"/>
    <w:rsid w:val="00E278C9"/>
    <w:rsid w:val="00E3334D"/>
    <w:rsid w:val="00E333EB"/>
    <w:rsid w:val="00E3449A"/>
    <w:rsid w:val="00E37A10"/>
    <w:rsid w:val="00E4034A"/>
    <w:rsid w:val="00E413BF"/>
    <w:rsid w:val="00E41E35"/>
    <w:rsid w:val="00E42059"/>
    <w:rsid w:val="00E4395B"/>
    <w:rsid w:val="00E441B6"/>
    <w:rsid w:val="00E453D1"/>
    <w:rsid w:val="00E45DC7"/>
    <w:rsid w:val="00E50646"/>
    <w:rsid w:val="00E53C7D"/>
    <w:rsid w:val="00E540B2"/>
    <w:rsid w:val="00E54E95"/>
    <w:rsid w:val="00E6273C"/>
    <w:rsid w:val="00E674C6"/>
    <w:rsid w:val="00E70ED9"/>
    <w:rsid w:val="00E71087"/>
    <w:rsid w:val="00E711F1"/>
    <w:rsid w:val="00E72B8F"/>
    <w:rsid w:val="00E73869"/>
    <w:rsid w:val="00E7464E"/>
    <w:rsid w:val="00E760BA"/>
    <w:rsid w:val="00E82C50"/>
    <w:rsid w:val="00E86BDF"/>
    <w:rsid w:val="00E91933"/>
    <w:rsid w:val="00E935E3"/>
    <w:rsid w:val="00E95DFF"/>
    <w:rsid w:val="00E966B8"/>
    <w:rsid w:val="00E967A4"/>
    <w:rsid w:val="00EA2293"/>
    <w:rsid w:val="00EA3ABB"/>
    <w:rsid w:val="00EA6C1A"/>
    <w:rsid w:val="00EB056B"/>
    <w:rsid w:val="00EB0701"/>
    <w:rsid w:val="00EB504F"/>
    <w:rsid w:val="00EB668C"/>
    <w:rsid w:val="00EB6CF0"/>
    <w:rsid w:val="00EC105C"/>
    <w:rsid w:val="00EC545E"/>
    <w:rsid w:val="00ED1867"/>
    <w:rsid w:val="00ED18A9"/>
    <w:rsid w:val="00ED2AC5"/>
    <w:rsid w:val="00ED6976"/>
    <w:rsid w:val="00EE4917"/>
    <w:rsid w:val="00EE5E98"/>
    <w:rsid w:val="00EF5AD2"/>
    <w:rsid w:val="00EF5C07"/>
    <w:rsid w:val="00F022DB"/>
    <w:rsid w:val="00F047D1"/>
    <w:rsid w:val="00F05AB3"/>
    <w:rsid w:val="00F061CD"/>
    <w:rsid w:val="00F10544"/>
    <w:rsid w:val="00F12B97"/>
    <w:rsid w:val="00F12CA5"/>
    <w:rsid w:val="00F17BCE"/>
    <w:rsid w:val="00F241C3"/>
    <w:rsid w:val="00F24F44"/>
    <w:rsid w:val="00F32343"/>
    <w:rsid w:val="00F32A4D"/>
    <w:rsid w:val="00F376CF"/>
    <w:rsid w:val="00F37874"/>
    <w:rsid w:val="00F37A35"/>
    <w:rsid w:val="00F37FA8"/>
    <w:rsid w:val="00F40947"/>
    <w:rsid w:val="00F44DB6"/>
    <w:rsid w:val="00F46962"/>
    <w:rsid w:val="00F5195F"/>
    <w:rsid w:val="00F51987"/>
    <w:rsid w:val="00F60E87"/>
    <w:rsid w:val="00F61E53"/>
    <w:rsid w:val="00F63954"/>
    <w:rsid w:val="00F655E3"/>
    <w:rsid w:val="00F65E74"/>
    <w:rsid w:val="00F6639E"/>
    <w:rsid w:val="00F700C5"/>
    <w:rsid w:val="00F71929"/>
    <w:rsid w:val="00F835FD"/>
    <w:rsid w:val="00F865B2"/>
    <w:rsid w:val="00F9105C"/>
    <w:rsid w:val="00F91163"/>
    <w:rsid w:val="00F91543"/>
    <w:rsid w:val="00F92410"/>
    <w:rsid w:val="00F94A7A"/>
    <w:rsid w:val="00FA017C"/>
    <w:rsid w:val="00FA1E61"/>
    <w:rsid w:val="00FA2676"/>
    <w:rsid w:val="00FA6286"/>
    <w:rsid w:val="00FA6B54"/>
    <w:rsid w:val="00FA7D2C"/>
    <w:rsid w:val="00FA7FDC"/>
    <w:rsid w:val="00FB0F92"/>
    <w:rsid w:val="00FB2418"/>
    <w:rsid w:val="00FB60DA"/>
    <w:rsid w:val="00FC152B"/>
    <w:rsid w:val="00FC1CD6"/>
    <w:rsid w:val="00FC48D8"/>
    <w:rsid w:val="00FD09CC"/>
    <w:rsid w:val="00FD73CC"/>
    <w:rsid w:val="00FE20F6"/>
    <w:rsid w:val="00FE2625"/>
    <w:rsid w:val="00FE7413"/>
    <w:rsid w:val="00FF0D04"/>
    <w:rsid w:val="00FF40CE"/>
    <w:rsid w:val="00FF5FEE"/>
    <w:rsid w:val="00FF6E9E"/>
    <w:rsid w:val="0137420C"/>
    <w:rsid w:val="0167398B"/>
    <w:rsid w:val="099D7450"/>
    <w:rsid w:val="09F8516F"/>
    <w:rsid w:val="0A057CC0"/>
    <w:rsid w:val="0A1C471B"/>
    <w:rsid w:val="0E0E5DB1"/>
    <w:rsid w:val="0F683692"/>
    <w:rsid w:val="0FA33F10"/>
    <w:rsid w:val="1102170C"/>
    <w:rsid w:val="123707C0"/>
    <w:rsid w:val="14314073"/>
    <w:rsid w:val="163F355A"/>
    <w:rsid w:val="1648145D"/>
    <w:rsid w:val="18BE7C61"/>
    <w:rsid w:val="19261ACE"/>
    <w:rsid w:val="1C9A5F1F"/>
    <w:rsid w:val="1CB92525"/>
    <w:rsid w:val="1CC53F91"/>
    <w:rsid w:val="1E894334"/>
    <w:rsid w:val="20F46465"/>
    <w:rsid w:val="21A67B84"/>
    <w:rsid w:val="29F545B1"/>
    <w:rsid w:val="2E0E6DA4"/>
    <w:rsid w:val="2FEB07DA"/>
    <w:rsid w:val="2FF80E98"/>
    <w:rsid w:val="31F462C5"/>
    <w:rsid w:val="33002F08"/>
    <w:rsid w:val="345E283C"/>
    <w:rsid w:val="34D271E3"/>
    <w:rsid w:val="34DB04DF"/>
    <w:rsid w:val="383A03DA"/>
    <w:rsid w:val="3B212FFA"/>
    <w:rsid w:val="3BDC4C02"/>
    <w:rsid w:val="404339FD"/>
    <w:rsid w:val="4050322A"/>
    <w:rsid w:val="40647A3F"/>
    <w:rsid w:val="40E01ACC"/>
    <w:rsid w:val="44D97CC8"/>
    <w:rsid w:val="46677C25"/>
    <w:rsid w:val="481A74A1"/>
    <w:rsid w:val="48F61D72"/>
    <w:rsid w:val="49AF7186"/>
    <w:rsid w:val="49B97610"/>
    <w:rsid w:val="4A6616FE"/>
    <w:rsid w:val="4ADF1D7B"/>
    <w:rsid w:val="4D53466B"/>
    <w:rsid w:val="4F9A7032"/>
    <w:rsid w:val="53D31D87"/>
    <w:rsid w:val="53FA74D7"/>
    <w:rsid w:val="5426635A"/>
    <w:rsid w:val="54DC2EBD"/>
    <w:rsid w:val="54E016AD"/>
    <w:rsid w:val="55DB75BE"/>
    <w:rsid w:val="560874CC"/>
    <w:rsid w:val="57245C53"/>
    <w:rsid w:val="5784160C"/>
    <w:rsid w:val="5D364EC2"/>
    <w:rsid w:val="5E3147E7"/>
    <w:rsid w:val="5FC86933"/>
    <w:rsid w:val="60344B00"/>
    <w:rsid w:val="62214605"/>
    <w:rsid w:val="630F3C2E"/>
    <w:rsid w:val="63F44780"/>
    <w:rsid w:val="67A55102"/>
    <w:rsid w:val="69717C20"/>
    <w:rsid w:val="697F6A24"/>
    <w:rsid w:val="69D02B99"/>
    <w:rsid w:val="6A245108"/>
    <w:rsid w:val="6B3B63ED"/>
    <w:rsid w:val="6C016886"/>
    <w:rsid w:val="6D024538"/>
    <w:rsid w:val="70127985"/>
    <w:rsid w:val="70245B3F"/>
    <w:rsid w:val="712A23EA"/>
    <w:rsid w:val="72A906B8"/>
    <w:rsid w:val="75FA54B7"/>
    <w:rsid w:val="76222305"/>
    <w:rsid w:val="770F1D17"/>
    <w:rsid w:val="773D3357"/>
    <w:rsid w:val="786620C7"/>
    <w:rsid w:val="7BBC534D"/>
    <w:rsid w:val="7F925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717E4E"/>
  <w15:docId w15:val="{B9F0103A-582E-43CF-A8AF-EF4C9878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2">
    <w:name w:val="Normal"/>
    <w:qFormat/>
    <w:pPr>
      <w:widowControl w:val="0"/>
      <w:jc w:val="both"/>
    </w:pPr>
    <w:rPr>
      <w:rFonts w:eastAsiaTheme="minorEastAsia" w:cstheme="minorBidi"/>
      <w:kern w:val="2"/>
      <w:sz w:val="21"/>
      <w:szCs w:val="22"/>
    </w:rPr>
  </w:style>
  <w:style w:type="paragraph" w:styleId="12">
    <w:name w:val="heading 1"/>
    <w:basedOn w:val="aff2"/>
    <w:next w:val="aff2"/>
    <w:link w:val="13"/>
    <w:uiPriority w:val="9"/>
    <w:qFormat/>
    <w:pPr>
      <w:keepNext/>
      <w:keepLines/>
      <w:spacing w:before="340" w:after="330" w:line="578" w:lineRule="auto"/>
      <w:outlineLvl w:val="0"/>
    </w:pPr>
    <w:rPr>
      <w:b/>
      <w:bCs/>
      <w:kern w:val="44"/>
      <w:sz w:val="44"/>
      <w:szCs w:val="44"/>
    </w:rPr>
  </w:style>
  <w:style w:type="paragraph" w:styleId="24">
    <w:name w:val="heading 2"/>
    <w:basedOn w:val="aff2"/>
    <w:next w:val="aff2"/>
    <w:link w:val="25"/>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f2"/>
    <w:next w:val="aff2"/>
    <w:link w:val="32"/>
    <w:unhideWhenUsed/>
    <w:qFormat/>
    <w:pPr>
      <w:keepNext/>
      <w:keepLines/>
      <w:spacing w:before="260" w:after="260" w:line="416" w:lineRule="auto"/>
      <w:outlineLvl w:val="2"/>
    </w:pPr>
    <w:rPr>
      <w:b/>
      <w:bCs/>
      <w:sz w:val="32"/>
      <w:szCs w:val="32"/>
    </w:rPr>
  </w:style>
  <w:style w:type="paragraph" w:styleId="4">
    <w:name w:val="heading 4"/>
    <w:basedOn w:val="aff2"/>
    <w:next w:val="aff2"/>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ff2"/>
    <w:next w:val="aff2"/>
    <w:link w:val="51"/>
    <w:unhideWhenUsed/>
    <w:qFormat/>
    <w:pPr>
      <w:keepNext/>
      <w:keepLines/>
      <w:spacing w:before="280" w:after="290" w:line="376" w:lineRule="auto"/>
      <w:outlineLvl w:val="4"/>
    </w:pPr>
    <w:rPr>
      <w:b/>
      <w:bCs/>
      <w:sz w:val="28"/>
      <w:szCs w:val="28"/>
    </w:rPr>
  </w:style>
  <w:style w:type="paragraph" w:styleId="6">
    <w:name w:val="heading 6"/>
    <w:basedOn w:val="aff2"/>
    <w:next w:val="aff2"/>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f2"/>
    <w:next w:val="aff2"/>
    <w:link w:val="70"/>
    <w:unhideWhenUsed/>
    <w:qFormat/>
    <w:pPr>
      <w:keepNext/>
      <w:keepLines/>
      <w:spacing w:before="240" w:after="64" w:line="320" w:lineRule="auto"/>
      <w:outlineLvl w:val="6"/>
    </w:pPr>
    <w:rPr>
      <w:b/>
      <w:bCs/>
      <w:sz w:val="24"/>
      <w:szCs w:val="24"/>
    </w:rPr>
  </w:style>
  <w:style w:type="paragraph" w:styleId="8">
    <w:name w:val="heading 8"/>
    <w:basedOn w:val="aff2"/>
    <w:next w:val="aff2"/>
    <w:link w:val="81"/>
    <w:qFormat/>
    <w:pPr>
      <w:keepNext/>
      <w:keepLines/>
      <w:tabs>
        <w:tab w:val="left" w:pos="2574"/>
      </w:tabs>
      <w:spacing w:before="240" w:after="64" w:line="320" w:lineRule="auto"/>
      <w:ind w:left="2574" w:hanging="1440"/>
      <w:outlineLvl w:val="7"/>
    </w:pPr>
    <w:rPr>
      <w:rFonts w:ascii="Arial" w:eastAsia="黑体" w:hAnsi="Arial" w:cs="Times New Roman"/>
      <w:sz w:val="24"/>
      <w:szCs w:val="21"/>
    </w:rPr>
  </w:style>
  <w:style w:type="paragraph" w:styleId="9">
    <w:name w:val="heading 9"/>
    <w:basedOn w:val="aff2"/>
    <w:next w:val="aff2"/>
    <w:link w:val="91"/>
    <w:qFormat/>
    <w:pPr>
      <w:keepNext/>
      <w:keepLines/>
      <w:tabs>
        <w:tab w:val="left" w:pos="2718"/>
      </w:tabs>
      <w:spacing w:before="240" w:after="64" w:line="320" w:lineRule="auto"/>
      <w:ind w:left="2718" w:hanging="1584"/>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macro"/>
    <w:basedOn w:val="aff2"/>
    <w:link w:val="14"/>
    <w:qFormat/>
    <w:pPr>
      <w:widowControl/>
      <w:spacing w:line="300" w:lineRule="auto"/>
      <w:jc w:val="left"/>
    </w:pPr>
    <w:rPr>
      <w:rFonts w:ascii="Courier New" w:eastAsia="宋体" w:hAnsi="Courier New" w:cs="Times New Roman"/>
      <w:kern w:val="0"/>
      <w:szCs w:val="21"/>
    </w:rPr>
  </w:style>
  <w:style w:type="paragraph" w:styleId="33">
    <w:name w:val="List 3"/>
    <w:basedOn w:val="aff2"/>
    <w:qFormat/>
    <w:pPr>
      <w:spacing w:line="300" w:lineRule="auto"/>
      <w:ind w:leftChars="400" w:left="100" w:hangingChars="200" w:hanging="200"/>
    </w:pPr>
    <w:rPr>
      <w:rFonts w:ascii="Arial" w:eastAsia="宋体" w:hAnsi="Arial" w:cs="Times New Roman"/>
      <w:szCs w:val="21"/>
    </w:rPr>
  </w:style>
  <w:style w:type="paragraph" w:styleId="TOC7">
    <w:name w:val="toc 7"/>
    <w:basedOn w:val="aff2"/>
    <w:next w:val="aff2"/>
    <w:qFormat/>
    <w:pPr>
      <w:tabs>
        <w:tab w:val="right" w:leader="dot" w:pos="9241"/>
      </w:tabs>
      <w:ind w:firstLineChars="500" w:firstLine="505"/>
      <w:jc w:val="left"/>
    </w:pPr>
    <w:rPr>
      <w:rFonts w:ascii="宋体" w:eastAsia="宋体" w:cs="Times New Roman"/>
      <w:szCs w:val="21"/>
    </w:rPr>
  </w:style>
  <w:style w:type="paragraph" w:styleId="2">
    <w:name w:val="List Number 2"/>
    <w:basedOn w:val="aff2"/>
    <w:qFormat/>
    <w:pPr>
      <w:numPr>
        <w:numId w:val="1"/>
      </w:numPr>
      <w:spacing w:beforeLines="10" w:line="312" w:lineRule="auto"/>
    </w:pPr>
    <w:rPr>
      <w:rFonts w:ascii="Arial" w:eastAsia="宋体" w:hAnsi="Arial" w:cs="Arial"/>
      <w:kern w:val="0"/>
      <w:szCs w:val="18"/>
    </w:rPr>
  </w:style>
  <w:style w:type="paragraph" w:styleId="aff7">
    <w:name w:val="table of authorities"/>
    <w:basedOn w:val="aff2"/>
    <w:next w:val="aff2"/>
    <w:qFormat/>
    <w:pPr>
      <w:spacing w:line="300" w:lineRule="auto"/>
      <w:ind w:left="420"/>
    </w:pPr>
    <w:rPr>
      <w:rFonts w:ascii="Arial" w:eastAsia="宋体" w:hAnsi="Arial" w:cs="Times New Roman"/>
      <w:szCs w:val="21"/>
    </w:rPr>
  </w:style>
  <w:style w:type="paragraph" w:styleId="aff8">
    <w:name w:val="Note Heading"/>
    <w:basedOn w:val="aff2"/>
    <w:next w:val="aff2"/>
    <w:link w:val="15"/>
    <w:qFormat/>
    <w:pPr>
      <w:spacing w:beforeLines="25" w:afterLines="25"/>
      <w:jc w:val="center"/>
    </w:pPr>
    <w:rPr>
      <w:rFonts w:ascii="Arial" w:eastAsia="黑体" w:hAnsi="Arial" w:cs="Arial"/>
      <w:szCs w:val="21"/>
    </w:rPr>
  </w:style>
  <w:style w:type="paragraph" w:styleId="41">
    <w:name w:val="List Bullet 4"/>
    <w:basedOn w:val="aff2"/>
    <w:qFormat/>
    <w:pPr>
      <w:tabs>
        <w:tab w:val="left" w:pos="1758"/>
      </w:tabs>
      <w:spacing w:line="300" w:lineRule="auto"/>
      <w:ind w:left="1758" w:hanging="397"/>
    </w:pPr>
    <w:rPr>
      <w:rFonts w:ascii="Arial" w:eastAsia="宋体" w:hAnsi="Arial" w:cs="Times New Roman"/>
      <w:sz w:val="24"/>
      <w:szCs w:val="21"/>
    </w:rPr>
  </w:style>
  <w:style w:type="paragraph" w:styleId="80">
    <w:name w:val="index 8"/>
    <w:basedOn w:val="aff2"/>
    <w:next w:val="aff2"/>
    <w:qFormat/>
    <w:pPr>
      <w:ind w:left="1680" w:hanging="210"/>
      <w:jc w:val="left"/>
    </w:pPr>
    <w:rPr>
      <w:rFonts w:ascii="Calibri" w:eastAsia="宋体" w:hAnsi="Calibri" w:cs="Times New Roman"/>
      <w:sz w:val="20"/>
      <w:szCs w:val="20"/>
    </w:rPr>
  </w:style>
  <w:style w:type="paragraph" w:styleId="aff9">
    <w:name w:val="List Number"/>
    <w:basedOn w:val="affa"/>
    <w:qFormat/>
    <w:pPr>
      <w:widowControl/>
      <w:spacing w:beforeLines="10" w:line="312" w:lineRule="auto"/>
      <w:ind w:leftChars="0" w:left="0" w:firstLine="0"/>
    </w:pPr>
    <w:rPr>
      <w:kern w:val="0"/>
      <w:szCs w:val="18"/>
    </w:rPr>
  </w:style>
  <w:style w:type="paragraph" w:styleId="affa">
    <w:name w:val="List"/>
    <w:basedOn w:val="aff2"/>
    <w:qFormat/>
    <w:pPr>
      <w:spacing w:line="300" w:lineRule="auto"/>
      <w:ind w:leftChars="200" w:left="597" w:hanging="397"/>
    </w:pPr>
    <w:rPr>
      <w:rFonts w:ascii="Arial" w:eastAsia="宋体" w:hAnsi="Arial" w:cs="Times New Roman"/>
      <w:szCs w:val="21"/>
    </w:rPr>
  </w:style>
  <w:style w:type="paragraph" w:styleId="affb">
    <w:name w:val="Normal Indent"/>
    <w:basedOn w:val="aff2"/>
    <w:qFormat/>
    <w:pPr>
      <w:ind w:firstLine="420"/>
    </w:pPr>
    <w:rPr>
      <w:rFonts w:eastAsia="宋体" w:cs="Times New Roman"/>
      <w:kern w:val="0"/>
      <w:szCs w:val="20"/>
    </w:rPr>
  </w:style>
  <w:style w:type="paragraph" w:styleId="affc">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numPr>
        <w:numId w:val="2"/>
      </w:numPr>
      <w:ind w:left="1050" w:hanging="210"/>
      <w:jc w:val="left"/>
    </w:pPr>
    <w:rPr>
      <w:rFonts w:ascii="Calibri" w:eastAsia="宋体" w:hAnsi="Calibri" w:cs="Times New Roman"/>
      <w:sz w:val="20"/>
      <w:szCs w:val="20"/>
    </w:rPr>
  </w:style>
  <w:style w:type="paragraph" w:styleId="affd">
    <w:name w:val="List Bullet"/>
    <w:basedOn w:val="aff2"/>
    <w:qFormat/>
    <w:pPr>
      <w:spacing w:line="300" w:lineRule="auto"/>
    </w:pPr>
    <w:rPr>
      <w:rFonts w:ascii="Arial" w:eastAsia="宋体" w:hAnsi="Arial" w:cs="Times New Roman"/>
      <w:szCs w:val="21"/>
    </w:rPr>
  </w:style>
  <w:style w:type="paragraph" w:styleId="affe">
    <w:name w:val="Document Map"/>
    <w:basedOn w:val="aff2"/>
    <w:link w:val="16"/>
    <w:uiPriority w:val="99"/>
    <w:semiHidden/>
    <w:qFormat/>
    <w:pPr>
      <w:shd w:val="clear" w:color="auto" w:fill="000080"/>
    </w:pPr>
    <w:rPr>
      <w:rFonts w:eastAsia="宋体" w:cs="Times New Roman"/>
      <w:szCs w:val="24"/>
    </w:rPr>
  </w:style>
  <w:style w:type="paragraph" w:styleId="afff">
    <w:name w:val="annotation text"/>
    <w:basedOn w:val="aff2"/>
    <w:link w:val="afff0"/>
    <w:unhideWhenUsed/>
    <w:qFormat/>
    <w:pPr>
      <w:jc w:val="left"/>
    </w:pPr>
  </w:style>
  <w:style w:type="paragraph" w:styleId="61">
    <w:name w:val="index 6"/>
    <w:basedOn w:val="aff2"/>
    <w:next w:val="aff2"/>
    <w:qFormat/>
    <w:pPr>
      <w:ind w:left="1260" w:hanging="210"/>
      <w:jc w:val="left"/>
    </w:pPr>
    <w:rPr>
      <w:rFonts w:ascii="Calibri" w:eastAsia="宋体" w:hAnsi="Calibri" w:cs="Times New Roman"/>
      <w:sz w:val="20"/>
      <w:szCs w:val="20"/>
    </w:rPr>
  </w:style>
  <w:style w:type="paragraph" w:styleId="34">
    <w:name w:val="List Bullet 3"/>
    <w:basedOn w:val="aff2"/>
    <w:qFormat/>
    <w:pPr>
      <w:tabs>
        <w:tab w:val="left" w:pos="1152"/>
      </w:tabs>
      <w:spacing w:line="300" w:lineRule="auto"/>
      <w:ind w:left="1152" w:hanging="360"/>
    </w:pPr>
    <w:rPr>
      <w:rFonts w:ascii="Arial" w:eastAsia="宋体" w:hAnsi="Arial" w:cs="Arial"/>
      <w:bCs/>
      <w:szCs w:val="21"/>
    </w:rPr>
  </w:style>
  <w:style w:type="paragraph" w:styleId="afff1">
    <w:name w:val="Body Text"/>
    <w:basedOn w:val="afff2"/>
    <w:next w:val="afff2"/>
    <w:link w:val="afff3"/>
    <w:unhideWhenUsed/>
    <w:qFormat/>
    <w:pPr>
      <w:spacing w:after="120"/>
    </w:pPr>
  </w:style>
  <w:style w:type="paragraph" w:styleId="afff2">
    <w:name w:val="Title"/>
    <w:basedOn w:val="aff2"/>
    <w:next w:val="aff2"/>
    <w:link w:val="17"/>
    <w:qFormat/>
    <w:pPr>
      <w:snapToGrid w:val="0"/>
      <w:spacing w:after="680"/>
      <w:jc w:val="center"/>
      <w:outlineLvl w:val="0"/>
    </w:pPr>
    <w:rPr>
      <w:rFonts w:ascii="Arial" w:eastAsia="黑体" w:hAnsi="Arial" w:cs="Arial"/>
      <w:sz w:val="32"/>
      <w:szCs w:val="21"/>
    </w:rPr>
  </w:style>
  <w:style w:type="paragraph" w:styleId="afff4">
    <w:name w:val="Body Text Indent"/>
    <w:basedOn w:val="afff1"/>
    <w:link w:val="18"/>
    <w:qFormat/>
    <w:pPr>
      <w:widowControl/>
      <w:spacing w:beforeLines="10" w:afterLines="10" w:line="320" w:lineRule="atLeast"/>
      <w:ind w:left="1060"/>
    </w:pPr>
    <w:rPr>
      <w:rFonts w:eastAsia="宋体"/>
      <w:bCs/>
      <w:kern w:val="0"/>
      <w:szCs w:val="18"/>
    </w:rPr>
  </w:style>
  <w:style w:type="paragraph" w:styleId="35">
    <w:name w:val="List Number 3"/>
    <w:basedOn w:val="aff2"/>
    <w:qFormat/>
    <w:pPr>
      <w:tabs>
        <w:tab w:val="left" w:pos="1200"/>
      </w:tabs>
      <w:spacing w:beforeLines="25" w:line="300" w:lineRule="auto"/>
      <w:ind w:left="1200" w:hanging="360"/>
    </w:pPr>
    <w:rPr>
      <w:rFonts w:ascii="Arial" w:eastAsia="宋体" w:hAnsi="Arial" w:cs="Arial"/>
      <w:szCs w:val="21"/>
    </w:rPr>
  </w:style>
  <w:style w:type="paragraph" w:styleId="26">
    <w:name w:val="List 2"/>
    <w:basedOn w:val="aff2"/>
    <w:qFormat/>
    <w:pPr>
      <w:spacing w:line="300" w:lineRule="auto"/>
      <w:ind w:leftChars="200" w:left="100" w:hangingChars="200" w:hanging="200"/>
    </w:pPr>
    <w:rPr>
      <w:rFonts w:ascii="Arial" w:eastAsia="宋体" w:hAnsi="Arial" w:cs="Times New Roman"/>
      <w:szCs w:val="21"/>
    </w:rPr>
  </w:style>
  <w:style w:type="paragraph" w:styleId="afff5">
    <w:name w:val="List Continue"/>
    <w:basedOn w:val="aff2"/>
    <w:qFormat/>
    <w:pPr>
      <w:spacing w:after="120" w:line="300" w:lineRule="auto"/>
      <w:ind w:leftChars="200" w:left="420"/>
    </w:pPr>
    <w:rPr>
      <w:rFonts w:ascii="Arial" w:eastAsia="宋体" w:hAnsi="Arial" w:cs="Times New Roman"/>
      <w:szCs w:val="21"/>
    </w:rPr>
  </w:style>
  <w:style w:type="paragraph" w:styleId="20">
    <w:name w:val="List Bullet 2"/>
    <w:basedOn w:val="aff2"/>
    <w:qFormat/>
    <w:pPr>
      <w:numPr>
        <w:numId w:val="3"/>
      </w:numPr>
      <w:spacing w:line="300" w:lineRule="auto"/>
    </w:pPr>
    <w:rPr>
      <w:rFonts w:ascii="Arial" w:eastAsia="宋体" w:hAnsi="Arial" w:cs="Times New Roman"/>
      <w:szCs w:val="21"/>
    </w:rPr>
  </w:style>
  <w:style w:type="paragraph" w:styleId="42">
    <w:name w:val="index 4"/>
    <w:basedOn w:val="aff2"/>
    <w:next w:val="aff2"/>
    <w:qFormat/>
    <w:pPr>
      <w:ind w:left="840" w:hanging="210"/>
      <w:jc w:val="left"/>
    </w:pPr>
    <w:rPr>
      <w:rFonts w:ascii="Calibri" w:eastAsia="宋体" w:hAnsi="Calibri" w:cs="Times New Roman"/>
      <w:sz w:val="20"/>
      <w:szCs w:val="20"/>
    </w:rPr>
  </w:style>
  <w:style w:type="paragraph" w:styleId="TOC5">
    <w:name w:val="toc 5"/>
    <w:basedOn w:val="aff2"/>
    <w:next w:val="aff2"/>
    <w:qFormat/>
    <w:pPr>
      <w:tabs>
        <w:tab w:val="right" w:leader="dot" w:pos="9241"/>
      </w:tabs>
      <w:ind w:firstLineChars="300" w:firstLine="300"/>
      <w:jc w:val="left"/>
    </w:pPr>
    <w:rPr>
      <w:rFonts w:ascii="宋体" w:eastAsia="宋体" w:cs="Times New Roman"/>
      <w:szCs w:val="21"/>
    </w:rPr>
  </w:style>
  <w:style w:type="paragraph" w:styleId="TOC3">
    <w:name w:val="toc 3"/>
    <w:basedOn w:val="aff2"/>
    <w:next w:val="aff2"/>
    <w:uiPriority w:val="39"/>
    <w:unhideWhenUsed/>
    <w:qFormat/>
    <w:pPr>
      <w:widowControl/>
      <w:spacing w:after="100" w:line="259" w:lineRule="auto"/>
      <w:ind w:left="440"/>
      <w:jc w:val="left"/>
    </w:pPr>
    <w:rPr>
      <w:rFonts w:cs="Times New Roman"/>
      <w:kern w:val="0"/>
      <w:sz w:val="22"/>
    </w:rPr>
  </w:style>
  <w:style w:type="paragraph" w:styleId="afff6">
    <w:name w:val="Plain Text"/>
    <w:basedOn w:val="aff2"/>
    <w:link w:val="19"/>
    <w:qFormat/>
    <w:pPr>
      <w:wordWrap w:val="0"/>
      <w:spacing w:before="20" w:after="20" w:line="300" w:lineRule="auto"/>
    </w:pPr>
    <w:rPr>
      <w:rFonts w:ascii="Arial" w:eastAsia="宋体" w:hAnsi="Arial" w:cs="Times New Roman"/>
      <w:szCs w:val="21"/>
    </w:rPr>
  </w:style>
  <w:style w:type="paragraph" w:styleId="TOC8">
    <w:name w:val="toc 8"/>
    <w:basedOn w:val="aff2"/>
    <w:next w:val="aff2"/>
    <w:qFormat/>
    <w:pPr>
      <w:numPr>
        <w:numId w:val="4"/>
      </w:numPr>
      <w:tabs>
        <w:tab w:val="right" w:leader="dot" w:pos="9241"/>
      </w:tabs>
      <w:ind w:firstLineChars="600" w:firstLine="607"/>
      <w:jc w:val="left"/>
    </w:pPr>
    <w:rPr>
      <w:rFonts w:ascii="宋体" w:eastAsia="宋体" w:cs="Times New Roman"/>
      <w:szCs w:val="21"/>
    </w:rPr>
  </w:style>
  <w:style w:type="paragraph" w:styleId="36">
    <w:name w:val="index 3"/>
    <w:basedOn w:val="aff2"/>
    <w:next w:val="aff2"/>
    <w:qFormat/>
    <w:pPr>
      <w:ind w:left="630" w:hanging="210"/>
      <w:jc w:val="left"/>
    </w:pPr>
    <w:rPr>
      <w:rFonts w:ascii="Calibri" w:eastAsia="宋体" w:hAnsi="Calibri" w:cs="Times New Roman"/>
      <w:sz w:val="20"/>
      <w:szCs w:val="20"/>
    </w:rPr>
  </w:style>
  <w:style w:type="paragraph" w:styleId="afff7">
    <w:name w:val="Date"/>
    <w:basedOn w:val="aff2"/>
    <w:next w:val="aff2"/>
    <w:link w:val="1a"/>
    <w:qFormat/>
    <w:pPr>
      <w:spacing w:before="120" w:after="120" w:line="300" w:lineRule="auto"/>
      <w:jc w:val="center"/>
    </w:pPr>
    <w:rPr>
      <w:rFonts w:ascii="Arial" w:eastAsia="宋体" w:hAnsi="Arial" w:cs="Times New Roman"/>
      <w:sz w:val="28"/>
      <w:szCs w:val="21"/>
    </w:rPr>
  </w:style>
  <w:style w:type="paragraph" w:styleId="27">
    <w:name w:val="Body Text Indent 2"/>
    <w:basedOn w:val="aff2"/>
    <w:link w:val="210"/>
    <w:qFormat/>
    <w:pPr>
      <w:spacing w:line="300" w:lineRule="auto"/>
      <w:ind w:firstLine="525"/>
    </w:pPr>
    <w:rPr>
      <w:rFonts w:ascii="宋体" w:eastAsia="宋体" w:hAnsi="Arial" w:cs="Times New Roman"/>
      <w:sz w:val="24"/>
      <w:szCs w:val="21"/>
    </w:rPr>
  </w:style>
  <w:style w:type="paragraph" w:styleId="afff8">
    <w:name w:val="endnote text"/>
    <w:basedOn w:val="aff2"/>
    <w:link w:val="afff9"/>
    <w:semiHidden/>
    <w:unhideWhenUsed/>
    <w:qFormat/>
    <w:pPr>
      <w:snapToGrid w:val="0"/>
      <w:jc w:val="left"/>
    </w:pPr>
  </w:style>
  <w:style w:type="paragraph" w:styleId="afffa">
    <w:name w:val="Balloon Text"/>
    <w:basedOn w:val="aff2"/>
    <w:link w:val="afffb"/>
    <w:uiPriority w:val="99"/>
    <w:unhideWhenUsed/>
    <w:qFormat/>
    <w:rPr>
      <w:sz w:val="18"/>
      <w:szCs w:val="18"/>
    </w:rPr>
  </w:style>
  <w:style w:type="paragraph" w:styleId="afffc">
    <w:name w:val="footer"/>
    <w:basedOn w:val="aff2"/>
    <w:link w:val="afffd"/>
    <w:uiPriority w:val="99"/>
    <w:unhideWhenUsed/>
    <w:qFormat/>
    <w:pPr>
      <w:tabs>
        <w:tab w:val="center" w:pos="4153"/>
        <w:tab w:val="right" w:pos="8306"/>
      </w:tabs>
      <w:snapToGrid w:val="0"/>
      <w:jc w:val="left"/>
    </w:pPr>
    <w:rPr>
      <w:sz w:val="18"/>
      <w:szCs w:val="18"/>
    </w:rPr>
  </w:style>
  <w:style w:type="paragraph" w:styleId="afffe">
    <w:name w:val="header"/>
    <w:basedOn w:val="aff2"/>
    <w:link w:val="afff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f2"/>
    <w:next w:val="aff2"/>
    <w:uiPriority w:val="39"/>
    <w:unhideWhenUsed/>
    <w:qFormat/>
    <w:pPr>
      <w:widowControl/>
      <w:spacing w:after="100" w:line="259" w:lineRule="auto"/>
      <w:jc w:val="left"/>
    </w:pPr>
    <w:rPr>
      <w:rFonts w:cs="Times New Roman"/>
      <w:kern w:val="0"/>
      <w:sz w:val="22"/>
    </w:rPr>
  </w:style>
  <w:style w:type="paragraph" w:styleId="43">
    <w:name w:val="List Continue 4"/>
    <w:basedOn w:val="aff2"/>
    <w:qFormat/>
    <w:pPr>
      <w:spacing w:after="120" w:line="300" w:lineRule="auto"/>
      <w:ind w:leftChars="800" w:left="1680"/>
    </w:pPr>
    <w:rPr>
      <w:rFonts w:ascii="Arial" w:eastAsia="宋体" w:hAnsi="Arial" w:cs="Times New Roman"/>
      <w:szCs w:val="21"/>
    </w:rPr>
  </w:style>
  <w:style w:type="paragraph" w:styleId="TOC4">
    <w:name w:val="toc 4"/>
    <w:basedOn w:val="aff2"/>
    <w:next w:val="aff2"/>
    <w:qFormat/>
    <w:pPr>
      <w:tabs>
        <w:tab w:val="right" w:leader="dot" w:pos="9241"/>
      </w:tabs>
      <w:ind w:firstLineChars="200" w:firstLine="198"/>
      <w:jc w:val="left"/>
    </w:pPr>
    <w:rPr>
      <w:rFonts w:ascii="宋体" w:eastAsia="宋体" w:cs="Times New Roman"/>
      <w:szCs w:val="21"/>
    </w:rPr>
  </w:style>
  <w:style w:type="paragraph" w:styleId="affff0">
    <w:name w:val="index heading"/>
    <w:basedOn w:val="aff2"/>
    <w:next w:val="1b"/>
    <w:qFormat/>
    <w:pPr>
      <w:spacing w:before="120" w:after="120"/>
      <w:jc w:val="center"/>
    </w:pPr>
    <w:rPr>
      <w:rFonts w:ascii="Calibri" w:eastAsia="宋体" w:hAnsi="Calibri" w:cs="Times New Roman"/>
      <w:b/>
      <w:bCs/>
      <w:iCs/>
      <w:szCs w:val="20"/>
    </w:rPr>
  </w:style>
  <w:style w:type="paragraph" w:styleId="1b">
    <w:name w:val="index 1"/>
    <w:basedOn w:val="aff2"/>
    <w:next w:val="affff1"/>
    <w:qFormat/>
    <w:pPr>
      <w:tabs>
        <w:tab w:val="right" w:leader="dot" w:pos="9299"/>
      </w:tabs>
      <w:jc w:val="left"/>
    </w:pPr>
    <w:rPr>
      <w:rFonts w:ascii="宋体" w:eastAsia="宋体" w:cs="Times New Roman"/>
      <w:szCs w:val="21"/>
    </w:rPr>
  </w:style>
  <w:style w:type="paragraph" w:customStyle="1" w:styleId="affff1">
    <w:name w:val="段"/>
    <w:link w:val="Char"/>
    <w:qFormat/>
    <w:pPr>
      <w:tabs>
        <w:tab w:val="center" w:pos="4201"/>
        <w:tab w:val="right" w:leader="dot" w:pos="9298"/>
      </w:tabs>
      <w:autoSpaceDE w:val="0"/>
      <w:autoSpaceDN w:val="0"/>
      <w:ind w:firstLineChars="200" w:firstLine="420"/>
      <w:jc w:val="both"/>
    </w:pPr>
    <w:rPr>
      <w:sz w:val="21"/>
    </w:rPr>
  </w:style>
  <w:style w:type="paragraph" w:styleId="affff2">
    <w:name w:val="Subtitle"/>
    <w:basedOn w:val="afff2"/>
    <w:next w:val="aff2"/>
    <w:link w:val="1c"/>
    <w:qFormat/>
    <w:pPr>
      <w:spacing w:before="360"/>
    </w:pPr>
    <w:rPr>
      <w:sz w:val="48"/>
    </w:rPr>
  </w:style>
  <w:style w:type="paragraph" w:styleId="affff3">
    <w:name w:val="footnote text"/>
    <w:basedOn w:val="aff2"/>
    <w:link w:val="affff4"/>
    <w:qFormat/>
    <w:pPr>
      <w:snapToGrid w:val="0"/>
      <w:ind w:firstLine="397"/>
      <w:jc w:val="left"/>
    </w:pPr>
    <w:rPr>
      <w:rFonts w:ascii="宋体" w:eastAsia="宋体" w:cs="Times New Roman"/>
      <w:sz w:val="18"/>
      <w:szCs w:val="18"/>
    </w:rPr>
  </w:style>
  <w:style w:type="paragraph" w:styleId="TOC6">
    <w:name w:val="toc 6"/>
    <w:basedOn w:val="aff2"/>
    <w:next w:val="aff2"/>
    <w:qFormat/>
    <w:pPr>
      <w:tabs>
        <w:tab w:val="right" w:leader="dot" w:pos="9241"/>
      </w:tabs>
      <w:ind w:firstLineChars="400" w:firstLine="403"/>
      <w:jc w:val="left"/>
    </w:pPr>
    <w:rPr>
      <w:rFonts w:ascii="宋体" w:eastAsia="宋体" w:cs="Times New Roman"/>
      <w:szCs w:val="21"/>
    </w:rPr>
  </w:style>
  <w:style w:type="paragraph" w:styleId="37">
    <w:name w:val="Body Text Indent 3"/>
    <w:basedOn w:val="aff2"/>
    <w:link w:val="310"/>
    <w:qFormat/>
    <w:pPr>
      <w:spacing w:line="300" w:lineRule="auto"/>
      <w:ind w:left="525" w:firstLine="525"/>
    </w:pPr>
    <w:rPr>
      <w:rFonts w:ascii="宋体" w:eastAsia="宋体" w:hAnsi="Arial" w:cs="Times New Roman"/>
      <w:sz w:val="24"/>
      <w:szCs w:val="21"/>
    </w:rPr>
  </w:style>
  <w:style w:type="paragraph" w:styleId="71">
    <w:name w:val="index 7"/>
    <w:basedOn w:val="aff2"/>
    <w:next w:val="aff2"/>
    <w:qFormat/>
    <w:pPr>
      <w:ind w:left="1470" w:hanging="210"/>
      <w:jc w:val="left"/>
    </w:pPr>
    <w:rPr>
      <w:rFonts w:ascii="Calibri" w:eastAsia="宋体" w:hAnsi="Calibri" w:cs="Times New Roman"/>
      <w:sz w:val="20"/>
      <w:szCs w:val="20"/>
    </w:rPr>
  </w:style>
  <w:style w:type="paragraph" w:styleId="90">
    <w:name w:val="index 9"/>
    <w:basedOn w:val="aff2"/>
    <w:next w:val="aff2"/>
    <w:qFormat/>
    <w:pPr>
      <w:ind w:left="1890" w:hanging="210"/>
      <w:jc w:val="left"/>
    </w:pPr>
    <w:rPr>
      <w:rFonts w:ascii="Calibri" w:eastAsia="宋体" w:hAnsi="Calibri" w:cs="Times New Roman"/>
      <w:sz w:val="20"/>
      <w:szCs w:val="20"/>
    </w:rPr>
  </w:style>
  <w:style w:type="paragraph" w:styleId="affff5">
    <w:name w:val="table of figures"/>
    <w:basedOn w:val="aff2"/>
    <w:next w:val="aff2"/>
    <w:qFormat/>
    <w:pPr>
      <w:spacing w:line="300" w:lineRule="auto"/>
      <w:ind w:left="840" w:hanging="420"/>
    </w:pPr>
    <w:rPr>
      <w:rFonts w:ascii="Arial" w:eastAsia="宋体" w:hAnsi="Arial" w:cs="Times New Roman"/>
      <w:szCs w:val="21"/>
    </w:rPr>
  </w:style>
  <w:style w:type="paragraph" w:styleId="TOC2">
    <w:name w:val="toc 2"/>
    <w:basedOn w:val="aff2"/>
    <w:next w:val="aff2"/>
    <w:uiPriority w:val="39"/>
    <w:unhideWhenUsed/>
    <w:qFormat/>
    <w:pPr>
      <w:widowControl/>
      <w:tabs>
        <w:tab w:val="left" w:pos="567"/>
        <w:tab w:val="right" w:leader="dot" w:pos="9639"/>
      </w:tabs>
      <w:spacing w:after="100" w:line="259" w:lineRule="auto"/>
      <w:ind w:left="220"/>
      <w:jc w:val="left"/>
    </w:pPr>
    <w:rPr>
      <w:rFonts w:cs="Times New Roman"/>
      <w:kern w:val="0"/>
      <w:sz w:val="22"/>
    </w:rPr>
  </w:style>
  <w:style w:type="paragraph" w:styleId="TOC9">
    <w:name w:val="toc 9"/>
    <w:basedOn w:val="aff2"/>
    <w:next w:val="aff2"/>
    <w:qFormat/>
    <w:pPr>
      <w:ind w:left="1470"/>
      <w:jc w:val="left"/>
    </w:pPr>
    <w:rPr>
      <w:rFonts w:eastAsia="宋体" w:cs="Times New Roman"/>
      <w:sz w:val="20"/>
      <w:szCs w:val="20"/>
    </w:rPr>
  </w:style>
  <w:style w:type="paragraph" w:styleId="28">
    <w:name w:val="Body Text 2"/>
    <w:basedOn w:val="aff2"/>
    <w:link w:val="211"/>
    <w:qFormat/>
    <w:pPr>
      <w:spacing w:after="120" w:line="480" w:lineRule="auto"/>
    </w:pPr>
    <w:rPr>
      <w:rFonts w:ascii="Arial" w:eastAsia="宋体" w:hAnsi="Arial" w:cs="Times New Roman"/>
      <w:szCs w:val="21"/>
    </w:rPr>
  </w:style>
  <w:style w:type="paragraph" w:styleId="29">
    <w:name w:val="List Continue 2"/>
    <w:basedOn w:val="aff2"/>
    <w:qFormat/>
    <w:pPr>
      <w:spacing w:beforeLines="10" w:line="312" w:lineRule="auto"/>
      <w:ind w:leftChars="380" w:left="380"/>
    </w:pPr>
    <w:rPr>
      <w:rFonts w:ascii="Arial" w:eastAsia="宋体" w:hAnsi="Arial" w:cs="Times New Roman"/>
      <w:szCs w:val="18"/>
    </w:rPr>
  </w:style>
  <w:style w:type="paragraph" w:styleId="affff6">
    <w:name w:val="Normal (Web)"/>
    <w:basedOn w:val="aff2"/>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38">
    <w:name w:val="List Continue 3"/>
    <w:basedOn w:val="aff2"/>
    <w:qFormat/>
    <w:pPr>
      <w:spacing w:beforeLines="10" w:afterLines="10" w:line="300" w:lineRule="auto"/>
      <w:ind w:leftChars="550" w:left="550"/>
    </w:pPr>
    <w:rPr>
      <w:rFonts w:ascii="Arial" w:eastAsia="宋体" w:hAnsi="Arial" w:cs="Arial"/>
      <w:szCs w:val="18"/>
    </w:rPr>
  </w:style>
  <w:style w:type="paragraph" w:styleId="2a">
    <w:name w:val="index 2"/>
    <w:basedOn w:val="aff2"/>
    <w:next w:val="aff2"/>
    <w:qFormat/>
    <w:pPr>
      <w:ind w:left="420" w:hanging="210"/>
      <w:jc w:val="left"/>
    </w:pPr>
    <w:rPr>
      <w:rFonts w:ascii="Calibri" w:eastAsia="宋体" w:hAnsi="Calibri" w:cs="Times New Roman"/>
      <w:sz w:val="20"/>
      <w:szCs w:val="20"/>
    </w:rPr>
  </w:style>
  <w:style w:type="paragraph" w:styleId="affff7">
    <w:name w:val="annotation subject"/>
    <w:basedOn w:val="afff"/>
    <w:next w:val="afff"/>
    <w:link w:val="affff8"/>
    <w:unhideWhenUsed/>
    <w:qFormat/>
    <w:rPr>
      <w:b/>
      <w:bCs/>
    </w:rPr>
  </w:style>
  <w:style w:type="paragraph" w:styleId="affff9">
    <w:name w:val="Body Text First Indent"/>
    <w:basedOn w:val="aff2"/>
    <w:link w:val="affffa"/>
    <w:qFormat/>
    <w:pPr>
      <w:spacing w:beforeLines="10" w:line="312" w:lineRule="auto"/>
      <w:ind w:firstLineChars="200" w:firstLine="200"/>
    </w:pPr>
    <w:rPr>
      <w:rFonts w:ascii="Arial" w:eastAsia="宋体" w:hAnsi="Arial" w:cs="Arial"/>
      <w:szCs w:val="18"/>
    </w:rPr>
  </w:style>
  <w:style w:type="table" w:styleId="affffb">
    <w:name w:val="Table Grid"/>
    <w:basedOn w:val="aff4"/>
    <w:qFormat/>
    <w:pPr>
      <w:numPr>
        <w:numId w:val="5"/>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c">
    <w:name w:val="Strong"/>
    <w:qFormat/>
    <w:rPr>
      <w:b/>
    </w:rPr>
  </w:style>
  <w:style w:type="character" w:styleId="affffd">
    <w:name w:val="endnote reference"/>
    <w:basedOn w:val="aff3"/>
    <w:semiHidden/>
    <w:unhideWhenUsed/>
    <w:qFormat/>
    <w:rPr>
      <w:vertAlign w:val="superscript"/>
    </w:rPr>
  </w:style>
  <w:style w:type="character" w:styleId="affffe">
    <w:name w:val="page number"/>
    <w:qFormat/>
    <w:rPr>
      <w:rFonts w:ascii="Times New Roman" w:eastAsia="宋体" w:hAnsi="Times New Roman"/>
      <w:sz w:val="18"/>
    </w:rPr>
  </w:style>
  <w:style w:type="character" w:styleId="afffff">
    <w:name w:val="FollowedHyperlink"/>
    <w:basedOn w:val="aff3"/>
    <w:uiPriority w:val="99"/>
    <w:semiHidden/>
    <w:unhideWhenUsed/>
    <w:qFormat/>
    <w:rPr>
      <w:color w:val="954F72" w:themeColor="followedHyperlink"/>
      <w:u w:val="single"/>
    </w:rPr>
  </w:style>
  <w:style w:type="character" w:styleId="afffff0">
    <w:name w:val="Emphasis"/>
    <w:basedOn w:val="aff3"/>
    <w:uiPriority w:val="20"/>
    <w:qFormat/>
    <w:rPr>
      <w:i/>
    </w:rPr>
  </w:style>
  <w:style w:type="character" w:styleId="afffff1">
    <w:name w:val="Hyperlink"/>
    <w:basedOn w:val="aff3"/>
    <w:uiPriority w:val="99"/>
    <w:unhideWhenUsed/>
    <w:qFormat/>
    <w:rPr>
      <w:color w:val="0563C1" w:themeColor="hyperlink"/>
      <w:u w:val="single"/>
    </w:rPr>
  </w:style>
  <w:style w:type="character" w:styleId="HTML">
    <w:name w:val="HTML Code"/>
    <w:qFormat/>
    <w:rPr>
      <w:rFonts w:ascii="Courier New" w:hAnsi="Courier New"/>
      <w:sz w:val="20"/>
    </w:rPr>
  </w:style>
  <w:style w:type="character" w:styleId="afffff2">
    <w:name w:val="annotation reference"/>
    <w:basedOn w:val="aff3"/>
    <w:unhideWhenUsed/>
    <w:qFormat/>
    <w:rPr>
      <w:sz w:val="21"/>
      <w:szCs w:val="21"/>
    </w:rPr>
  </w:style>
  <w:style w:type="character" w:styleId="afffff3">
    <w:name w:val="footnote reference"/>
    <w:semiHidden/>
    <w:qFormat/>
    <w:rPr>
      <w:vertAlign w:val="superscript"/>
    </w:rPr>
  </w:style>
  <w:style w:type="paragraph" w:customStyle="1" w:styleId="afffff4">
    <w:name w:val="图表内容"/>
    <w:basedOn w:val="aff2"/>
    <w:qFormat/>
    <w:pPr>
      <w:jc w:val="center"/>
    </w:pPr>
    <w:rPr>
      <w:rFonts w:eastAsia="宋体"/>
      <w:sz w:val="18"/>
      <w:szCs w:val="18"/>
    </w:rPr>
  </w:style>
  <w:style w:type="character" w:customStyle="1" w:styleId="Char">
    <w:name w:val="段 Char"/>
    <w:link w:val="affff1"/>
    <w:qFormat/>
    <w:rPr>
      <w:rFonts w:ascii="Times New Roman" w:eastAsia="宋体" w:hAnsi="Times New Roman" w:cs="Times New Roman"/>
      <w:kern w:val="0"/>
      <w:szCs w:val="20"/>
    </w:rPr>
  </w:style>
  <w:style w:type="paragraph" w:customStyle="1" w:styleId="110">
    <w:name w:val="标题 11"/>
    <w:basedOn w:val="aff2"/>
    <w:next w:val="12"/>
    <w:link w:val="1Char"/>
    <w:uiPriority w:val="1"/>
    <w:qFormat/>
    <w:pPr>
      <w:jc w:val="left"/>
      <w:outlineLvl w:val="0"/>
    </w:pPr>
    <w:rPr>
      <w:rFonts w:eastAsia="Times New Roman"/>
      <w:b/>
      <w:bCs/>
      <w:sz w:val="96"/>
      <w:szCs w:val="96"/>
    </w:rPr>
  </w:style>
  <w:style w:type="paragraph" w:customStyle="1" w:styleId="212">
    <w:name w:val="标题 21"/>
    <w:basedOn w:val="aff2"/>
    <w:next w:val="24"/>
    <w:link w:val="2Char"/>
    <w:uiPriority w:val="1"/>
    <w:qFormat/>
    <w:pPr>
      <w:ind w:left="1009"/>
      <w:jc w:val="left"/>
      <w:outlineLvl w:val="1"/>
    </w:pPr>
    <w:rPr>
      <w:rFonts w:ascii="黑体" w:eastAsia="黑体" w:hAnsi="黑体"/>
      <w:sz w:val="52"/>
      <w:szCs w:val="52"/>
    </w:rPr>
  </w:style>
  <w:style w:type="paragraph" w:customStyle="1" w:styleId="311">
    <w:name w:val="标题 31"/>
    <w:basedOn w:val="aff2"/>
    <w:next w:val="31"/>
    <w:link w:val="3Char"/>
    <w:uiPriority w:val="1"/>
    <w:qFormat/>
    <w:pPr>
      <w:jc w:val="left"/>
      <w:outlineLvl w:val="2"/>
    </w:pPr>
    <w:rPr>
      <w:rFonts w:ascii="黑体" w:eastAsia="黑体" w:hAnsi="黑体"/>
      <w:sz w:val="48"/>
      <w:szCs w:val="48"/>
    </w:rPr>
  </w:style>
  <w:style w:type="paragraph" w:customStyle="1" w:styleId="410">
    <w:name w:val="标题 41"/>
    <w:basedOn w:val="aff2"/>
    <w:next w:val="4"/>
    <w:link w:val="4Char"/>
    <w:uiPriority w:val="1"/>
    <w:qFormat/>
    <w:pPr>
      <w:jc w:val="left"/>
      <w:outlineLvl w:val="3"/>
    </w:pPr>
    <w:rPr>
      <w:rFonts w:ascii="宋体" w:eastAsia="宋体" w:hAnsi="宋体"/>
      <w:sz w:val="44"/>
      <w:szCs w:val="44"/>
    </w:rPr>
  </w:style>
  <w:style w:type="paragraph" w:customStyle="1" w:styleId="510">
    <w:name w:val="标题 51"/>
    <w:basedOn w:val="aff2"/>
    <w:next w:val="50"/>
    <w:link w:val="5Char"/>
    <w:uiPriority w:val="1"/>
    <w:qFormat/>
    <w:pPr>
      <w:jc w:val="left"/>
      <w:outlineLvl w:val="4"/>
    </w:pPr>
    <w:rPr>
      <w:rFonts w:ascii="黑体" w:eastAsia="黑体" w:hAnsi="黑体"/>
      <w:sz w:val="36"/>
      <w:szCs w:val="36"/>
    </w:rPr>
  </w:style>
  <w:style w:type="paragraph" w:customStyle="1" w:styleId="610">
    <w:name w:val="标题 61"/>
    <w:basedOn w:val="aff2"/>
    <w:next w:val="6"/>
    <w:link w:val="6Char"/>
    <w:uiPriority w:val="1"/>
    <w:qFormat/>
    <w:pPr>
      <w:ind w:left="758"/>
      <w:jc w:val="left"/>
      <w:outlineLvl w:val="5"/>
    </w:pPr>
    <w:rPr>
      <w:rFonts w:ascii="仿宋" w:eastAsia="仿宋" w:hAnsi="仿宋"/>
      <w:sz w:val="32"/>
      <w:szCs w:val="32"/>
    </w:rPr>
  </w:style>
  <w:style w:type="paragraph" w:customStyle="1" w:styleId="710">
    <w:name w:val="标题 71"/>
    <w:basedOn w:val="aff2"/>
    <w:next w:val="7"/>
    <w:link w:val="7Char"/>
    <w:uiPriority w:val="1"/>
    <w:qFormat/>
    <w:pPr>
      <w:jc w:val="left"/>
      <w:outlineLvl w:val="6"/>
    </w:pPr>
    <w:rPr>
      <w:rFonts w:ascii="黑体" w:eastAsia="黑体" w:hAnsi="黑体"/>
      <w:sz w:val="28"/>
      <w:szCs w:val="28"/>
    </w:rPr>
  </w:style>
  <w:style w:type="character" w:customStyle="1" w:styleId="1Char">
    <w:name w:val="标题 1 Char"/>
    <w:basedOn w:val="aff3"/>
    <w:link w:val="110"/>
    <w:uiPriority w:val="9"/>
    <w:qFormat/>
    <w:rPr>
      <w:rFonts w:ascii="Times New Roman" w:eastAsia="Times New Roman" w:hAnsi="Times New Roman"/>
      <w:b/>
      <w:bCs/>
      <w:sz w:val="96"/>
      <w:szCs w:val="96"/>
    </w:rPr>
  </w:style>
  <w:style w:type="character" w:customStyle="1" w:styleId="2Char">
    <w:name w:val="标题 2 Char"/>
    <w:basedOn w:val="aff3"/>
    <w:link w:val="212"/>
    <w:qFormat/>
    <w:rPr>
      <w:rFonts w:ascii="黑体" w:eastAsia="黑体" w:hAnsi="黑体"/>
      <w:sz w:val="52"/>
      <w:szCs w:val="52"/>
    </w:rPr>
  </w:style>
  <w:style w:type="character" w:customStyle="1" w:styleId="3Char">
    <w:name w:val="标题 3 Char"/>
    <w:basedOn w:val="aff3"/>
    <w:link w:val="311"/>
    <w:qFormat/>
    <w:rPr>
      <w:rFonts w:ascii="黑体" w:eastAsia="黑体" w:hAnsi="黑体"/>
      <w:sz w:val="48"/>
      <w:szCs w:val="48"/>
    </w:rPr>
  </w:style>
  <w:style w:type="character" w:customStyle="1" w:styleId="4Char">
    <w:name w:val="标题 4 Char"/>
    <w:basedOn w:val="aff3"/>
    <w:link w:val="410"/>
    <w:qFormat/>
    <w:rPr>
      <w:rFonts w:ascii="宋体" w:eastAsia="宋体" w:hAnsi="宋体"/>
      <w:sz w:val="44"/>
      <w:szCs w:val="44"/>
    </w:rPr>
  </w:style>
  <w:style w:type="character" w:customStyle="1" w:styleId="5Char">
    <w:name w:val="标题 5 Char"/>
    <w:basedOn w:val="aff3"/>
    <w:link w:val="510"/>
    <w:qFormat/>
    <w:rPr>
      <w:rFonts w:ascii="黑体" w:eastAsia="黑体" w:hAnsi="黑体"/>
      <w:sz w:val="36"/>
      <w:szCs w:val="36"/>
    </w:rPr>
  </w:style>
  <w:style w:type="character" w:customStyle="1" w:styleId="6Char">
    <w:name w:val="标题 6 Char"/>
    <w:basedOn w:val="aff3"/>
    <w:link w:val="610"/>
    <w:qFormat/>
    <w:rPr>
      <w:rFonts w:ascii="仿宋" w:eastAsia="仿宋" w:hAnsi="仿宋"/>
      <w:sz w:val="32"/>
      <w:szCs w:val="32"/>
    </w:rPr>
  </w:style>
  <w:style w:type="character" w:customStyle="1" w:styleId="7Char">
    <w:name w:val="标题 7 Char"/>
    <w:basedOn w:val="aff3"/>
    <w:link w:val="710"/>
    <w:qFormat/>
    <w:rPr>
      <w:rFonts w:ascii="黑体" w:eastAsia="黑体" w:hAnsi="黑体"/>
      <w:sz w:val="28"/>
      <w:szCs w:val="2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f2"/>
    <w:next w:val="afff1"/>
    <w:link w:val="Char0"/>
    <w:uiPriority w:val="1"/>
    <w:qFormat/>
    <w:pPr>
      <w:ind w:left="116"/>
      <w:jc w:val="left"/>
    </w:pPr>
    <w:rPr>
      <w:rFonts w:ascii="宋体" w:eastAsia="宋体" w:hAnsi="宋体"/>
      <w:szCs w:val="21"/>
    </w:rPr>
  </w:style>
  <w:style w:type="character" w:customStyle="1" w:styleId="Char0">
    <w:name w:val="正文文本 Char"/>
    <w:basedOn w:val="aff3"/>
    <w:link w:val="1d"/>
    <w:qFormat/>
    <w:rPr>
      <w:rFonts w:ascii="宋体" w:eastAsia="宋体" w:hAnsi="宋体"/>
      <w:sz w:val="21"/>
      <w:szCs w:val="21"/>
    </w:rPr>
  </w:style>
  <w:style w:type="paragraph" w:customStyle="1" w:styleId="1e">
    <w:name w:val="列出段落1"/>
    <w:basedOn w:val="aff2"/>
    <w:next w:val="afffff5"/>
    <w:uiPriority w:val="34"/>
    <w:qFormat/>
    <w:pPr>
      <w:jc w:val="left"/>
    </w:pPr>
    <w:rPr>
      <w:kern w:val="0"/>
      <w:sz w:val="22"/>
      <w:lang w:eastAsia="en-US"/>
    </w:rPr>
  </w:style>
  <w:style w:type="paragraph" w:styleId="afffff5">
    <w:name w:val="List Paragraph"/>
    <w:basedOn w:val="aff2"/>
    <w:uiPriority w:val="34"/>
    <w:qFormat/>
    <w:pPr>
      <w:ind w:firstLineChars="200" w:firstLine="420"/>
    </w:pPr>
  </w:style>
  <w:style w:type="paragraph" w:customStyle="1" w:styleId="TableParagraph">
    <w:name w:val="Table Paragraph"/>
    <w:basedOn w:val="aff2"/>
    <w:uiPriority w:val="1"/>
    <w:qFormat/>
    <w:pPr>
      <w:jc w:val="left"/>
    </w:pPr>
    <w:rPr>
      <w:kern w:val="0"/>
      <w:sz w:val="22"/>
      <w:lang w:eastAsia="en-US"/>
    </w:rPr>
  </w:style>
  <w:style w:type="character" w:customStyle="1" w:styleId="13">
    <w:name w:val="标题 1 字符"/>
    <w:basedOn w:val="aff3"/>
    <w:link w:val="12"/>
    <w:uiPriority w:val="9"/>
    <w:qFormat/>
    <w:rPr>
      <w:b/>
      <w:bCs/>
      <w:kern w:val="44"/>
      <w:sz w:val="44"/>
      <w:szCs w:val="44"/>
    </w:rPr>
  </w:style>
  <w:style w:type="character" w:customStyle="1" w:styleId="25">
    <w:name w:val="标题 2 字符"/>
    <w:basedOn w:val="aff3"/>
    <w:link w:val="24"/>
    <w:uiPriority w:val="9"/>
    <w:semiHidden/>
    <w:qFormat/>
    <w:rPr>
      <w:rFonts w:asciiTheme="majorHAnsi" w:eastAsiaTheme="majorEastAsia" w:hAnsiTheme="majorHAnsi" w:cstheme="majorBidi"/>
      <w:b/>
      <w:bCs/>
      <w:sz w:val="32"/>
      <w:szCs w:val="32"/>
    </w:rPr>
  </w:style>
  <w:style w:type="character" w:customStyle="1" w:styleId="32">
    <w:name w:val="标题 3 字符"/>
    <w:basedOn w:val="aff3"/>
    <w:link w:val="31"/>
    <w:qFormat/>
    <w:rPr>
      <w:b/>
      <w:bCs/>
      <w:sz w:val="32"/>
      <w:szCs w:val="32"/>
    </w:rPr>
  </w:style>
  <w:style w:type="character" w:customStyle="1" w:styleId="40">
    <w:name w:val="标题 4 字符"/>
    <w:basedOn w:val="aff3"/>
    <w:link w:val="4"/>
    <w:uiPriority w:val="9"/>
    <w:semiHidden/>
    <w:qFormat/>
    <w:rPr>
      <w:rFonts w:asciiTheme="majorHAnsi" w:eastAsiaTheme="majorEastAsia" w:hAnsiTheme="majorHAnsi" w:cstheme="majorBidi"/>
      <w:b/>
      <w:bCs/>
      <w:sz w:val="28"/>
      <w:szCs w:val="28"/>
    </w:rPr>
  </w:style>
  <w:style w:type="character" w:customStyle="1" w:styleId="51">
    <w:name w:val="标题 5 字符"/>
    <w:basedOn w:val="aff3"/>
    <w:link w:val="50"/>
    <w:uiPriority w:val="9"/>
    <w:semiHidden/>
    <w:qFormat/>
    <w:rPr>
      <w:b/>
      <w:bCs/>
      <w:sz w:val="28"/>
      <w:szCs w:val="28"/>
    </w:rPr>
  </w:style>
  <w:style w:type="character" w:customStyle="1" w:styleId="60">
    <w:name w:val="标题 6 字符"/>
    <w:basedOn w:val="aff3"/>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ff3"/>
    <w:link w:val="7"/>
    <w:uiPriority w:val="9"/>
    <w:semiHidden/>
    <w:qFormat/>
    <w:rPr>
      <w:b/>
      <w:bCs/>
      <w:sz w:val="24"/>
      <w:szCs w:val="24"/>
    </w:rPr>
  </w:style>
  <w:style w:type="character" w:customStyle="1" w:styleId="afff3">
    <w:name w:val="正文文本 字符"/>
    <w:basedOn w:val="aff3"/>
    <w:link w:val="afff1"/>
    <w:uiPriority w:val="99"/>
    <w:semiHidden/>
    <w:qFormat/>
  </w:style>
  <w:style w:type="character" w:customStyle="1" w:styleId="affff">
    <w:name w:val="页眉 字符"/>
    <w:basedOn w:val="aff3"/>
    <w:link w:val="afffe"/>
    <w:uiPriority w:val="99"/>
    <w:qFormat/>
    <w:rPr>
      <w:sz w:val="18"/>
      <w:szCs w:val="18"/>
    </w:rPr>
  </w:style>
  <w:style w:type="character" w:customStyle="1" w:styleId="afffd">
    <w:name w:val="页脚 字符"/>
    <w:basedOn w:val="aff3"/>
    <w:link w:val="afffc"/>
    <w:uiPriority w:val="99"/>
    <w:qFormat/>
    <w:rPr>
      <w:sz w:val="18"/>
      <w:szCs w:val="18"/>
    </w:rPr>
  </w:style>
  <w:style w:type="paragraph" w:customStyle="1" w:styleId="TOC10">
    <w:name w:val="TOC 标题1"/>
    <w:basedOn w:val="12"/>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f0">
    <w:name w:val="批注文字 字符"/>
    <w:basedOn w:val="aff3"/>
    <w:link w:val="afff"/>
    <w:uiPriority w:val="99"/>
    <w:semiHidden/>
    <w:qFormat/>
  </w:style>
  <w:style w:type="character" w:customStyle="1" w:styleId="affff8">
    <w:name w:val="批注主题 字符"/>
    <w:basedOn w:val="afff0"/>
    <w:link w:val="affff7"/>
    <w:uiPriority w:val="99"/>
    <w:semiHidden/>
    <w:qFormat/>
    <w:rPr>
      <w:b/>
      <w:bCs/>
    </w:rPr>
  </w:style>
  <w:style w:type="character" w:customStyle="1" w:styleId="afffb">
    <w:name w:val="批注框文本 字符"/>
    <w:basedOn w:val="aff3"/>
    <w:link w:val="afffa"/>
    <w:uiPriority w:val="99"/>
    <w:semiHidden/>
    <w:qFormat/>
    <w:rPr>
      <w:sz w:val="18"/>
      <w:szCs w:val="18"/>
    </w:rPr>
  </w:style>
  <w:style w:type="character" w:customStyle="1" w:styleId="afff9">
    <w:name w:val="尾注文本 字符"/>
    <w:basedOn w:val="aff3"/>
    <w:link w:val="afff8"/>
    <w:uiPriority w:val="99"/>
    <w:semiHidden/>
    <w:qFormat/>
  </w:style>
  <w:style w:type="character" w:customStyle="1" w:styleId="82">
    <w:name w:val="标题 8 字符"/>
    <w:basedOn w:val="aff3"/>
    <w:uiPriority w:val="9"/>
    <w:semiHidden/>
    <w:qFormat/>
    <w:rPr>
      <w:rFonts w:asciiTheme="majorHAnsi" w:eastAsiaTheme="majorEastAsia" w:hAnsiTheme="majorHAnsi" w:cstheme="majorBidi"/>
      <w:sz w:val="24"/>
      <w:szCs w:val="24"/>
    </w:rPr>
  </w:style>
  <w:style w:type="character" w:customStyle="1" w:styleId="92">
    <w:name w:val="标题 9 字符"/>
    <w:basedOn w:val="aff3"/>
    <w:uiPriority w:val="9"/>
    <w:semiHidden/>
    <w:qFormat/>
    <w:rPr>
      <w:rFonts w:asciiTheme="majorHAnsi" w:eastAsiaTheme="majorEastAsia" w:hAnsiTheme="majorHAnsi" w:cstheme="majorBidi"/>
      <w:szCs w:val="21"/>
    </w:rPr>
  </w:style>
  <w:style w:type="paragraph" w:customStyle="1" w:styleId="afffff6">
    <w:name w:val="_标准条文"/>
    <w:basedOn w:val="aff2"/>
    <w:qFormat/>
    <w:pPr>
      <w:overflowPunct w:val="0"/>
      <w:snapToGrid w:val="0"/>
      <w:spacing w:beforeLines="25" w:afterLines="25" w:line="276" w:lineRule="auto"/>
      <w:ind w:firstLineChars="200" w:firstLine="200"/>
    </w:pPr>
    <w:rPr>
      <w:rFonts w:ascii="Arial" w:eastAsia="宋体" w:hAnsi="Arial" w:cs="宋体"/>
      <w:szCs w:val="20"/>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customStyle="1" w:styleId="a1">
    <w:name w:val="一级条标题"/>
    <w:next w:val="affff1"/>
    <w:link w:val="CharChar"/>
    <w:qFormat/>
    <w:pPr>
      <w:numPr>
        <w:numId w:val="6"/>
      </w:numPr>
      <w:spacing w:beforeLines="50" w:afterLines="50"/>
      <w:outlineLvl w:val="2"/>
    </w:pPr>
    <w:rPr>
      <w:rFonts w:ascii="黑体" w:eastAsia="黑体"/>
      <w:sz w:val="21"/>
      <w:szCs w:val="21"/>
    </w:rPr>
  </w:style>
  <w:style w:type="paragraph" w:customStyle="1" w:styleId="afffff7">
    <w:name w:val="标准书脚_奇数页"/>
    <w:qFormat/>
    <w:pPr>
      <w:spacing w:before="120"/>
      <w:ind w:right="198"/>
      <w:jc w:val="right"/>
    </w:pPr>
    <w:rPr>
      <w:rFonts w:ascii="宋体"/>
      <w:sz w:val="18"/>
      <w:szCs w:val="18"/>
    </w:rPr>
  </w:style>
  <w:style w:type="paragraph" w:customStyle="1" w:styleId="a3">
    <w:name w:val="标准书眉_奇数页"/>
    <w:next w:val="aff2"/>
    <w:qFormat/>
    <w:pPr>
      <w:numPr>
        <w:ilvl w:val="4"/>
        <w:numId w:val="7"/>
      </w:numPr>
      <w:tabs>
        <w:tab w:val="center" w:pos="4154"/>
        <w:tab w:val="right" w:pos="8306"/>
      </w:tabs>
      <w:spacing w:after="220"/>
      <w:jc w:val="right"/>
    </w:pPr>
    <w:rPr>
      <w:rFonts w:ascii="黑体" w:eastAsia="黑体"/>
      <w:sz w:val="21"/>
      <w:szCs w:val="21"/>
    </w:rPr>
  </w:style>
  <w:style w:type="paragraph" w:customStyle="1" w:styleId="a4">
    <w:name w:val="章标题"/>
    <w:next w:val="affff1"/>
    <w:link w:val="Char1"/>
    <w:qFormat/>
    <w:pPr>
      <w:numPr>
        <w:ilvl w:val="5"/>
        <w:numId w:val="7"/>
      </w:numPr>
      <w:spacing w:beforeLines="100" w:afterLines="100"/>
      <w:jc w:val="both"/>
      <w:outlineLvl w:val="1"/>
    </w:pPr>
    <w:rPr>
      <w:rFonts w:ascii="黑体" w:eastAsia="黑体"/>
      <w:sz w:val="21"/>
    </w:rPr>
  </w:style>
  <w:style w:type="paragraph" w:customStyle="1" w:styleId="afffff8">
    <w:name w:val="二级条标题"/>
    <w:basedOn w:val="a1"/>
    <w:next w:val="affff1"/>
    <w:link w:val="Char2"/>
    <w:qFormat/>
    <w:pPr>
      <w:numPr>
        <w:numId w:val="0"/>
      </w:numPr>
      <w:spacing w:before="50" w:after="50"/>
      <w:outlineLvl w:val="3"/>
    </w:pPr>
  </w:style>
  <w:style w:type="paragraph" w:customStyle="1" w:styleId="2b">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9">
    <w:name w:val="列项——（一级）"/>
    <w:qFormat/>
    <w:pPr>
      <w:widowControl w:val="0"/>
      <w:ind w:left="833" w:hanging="408"/>
      <w:jc w:val="both"/>
    </w:pPr>
    <w:rPr>
      <w:rFonts w:ascii="宋体"/>
      <w:sz w:val="21"/>
    </w:rPr>
  </w:style>
  <w:style w:type="paragraph" w:customStyle="1" w:styleId="a">
    <w:name w:val="列项●（二级）"/>
    <w:qFormat/>
    <w:pPr>
      <w:numPr>
        <w:numId w:val="8"/>
      </w:numPr>
      <w:tabs>
        <w:tab w:val="left" w:pos="760"/>
        <w:tab w:val="left" w:pos="840"/>
      </w:tabs>
      <w:ind w:left="1264" w:hanging="413"/>
      <w:jc w:val="both"/>
    </w:pPr>
    <w:rPr>
      <w:rFonts w:ascii="宋体"/>
      <w:sz w:val="21"/>
    </w:rPr>
  </w:style>
  <w:style w:type="paragraph" w:customStyle="1" w:styleId="afffffa">
    <w:name w:val="目次、标准名称标题"/>
    <w:basedOn w:val="aff2"/>
    <w:next w:val="affff1"/>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b">
    <w:name w:val="三级条标题"/>
    <w:basedOn w:val="afffff8"/>
    <w:next w:val="affff1"/>
    <w:qFormat/>
    <w:pPr>
      <w:numPr>
        <w:numId w:val="9"/>
      </w:numPr>
      <w:outlineLvl w:val="4"/>
    </w:pPr>
  </w:style>
  <w:style w:type="paragraph" w:customStyle="1" w:styleId="afa">
    <w:name w:val="示例"/>
    <w:next w:val="af0"/>
    <w:qFormat/>
    <w:pPr>
      <w:widowControl w:val="0"/>
      <w:numPr>
        <w:numId w:val="10"/>
      </w:numPr>
      <w:jc w:val="both"/>
    </w:pPr>
    <w:rPr>
      <w:rFonts w:ascii="宋体"/>
      <w:sz w:val="18"/>
      <w:szCs w:val="18"/>
    </w:rPr>
  </w:style>
  <w:style w:type="paragraph" w:customStyle="1" w:styleId="af0">
    <w:name w:val="示例内容"/>
    <w:qFormat/>
    <w:pPr>
      <w:numPr>
        <w:numId w:val="11"/>
      </w:numPr>
      <w:ind w:firstLineChars="200" w:firstLine="200"/>
    </w:pPr>
    <w:rPr>
      <w:rFonts w:ascii="宋体"/>
      <w:sz w:val="18"/>
      <w:szCs w:val="18"/>
    </w:rPr>
  </w:style>
  <w:style w:type="paragraph" w:customStyle="1" w:styleId="af4">
    <w:name w:val="数字编号列项（二级）"/>
    <w:qFormat/>
    <w:pPr>
      <w:numPr>
        <w:ilvl w:val="1"/>
        <w:numId w:val="12"/>
      </w:numPr>
      <w:jc w:val="both"/>
    </w:pPr>
    <w:rPr>
      <w:rFonts w:ascii="宋体"/>
      <w:sz w:val="21"/>
    </w:rPr>
  </w:style>
  <w:style w:type="paragraph" w:customStyle="1" w:styleId="a5">
    <w:name w:val="四级条标题"/>
    <w:basedOn w:val="ab"/>
    <w:next w:val="affff1"/>
    <w:qFormat/>
    <w:pPr>
      <w:numPr>
        <w:numId w:val="13"/>
      </w:numPr>
      <w:tabs>
        <w:tab w:val="left" w:pos="360"/>
      </w:tabs>
      <w:ind w:left="2196" w:hanging="528"/>
      <w:outlineLvl w:val="5"/>
    </w:pPr>
  </w:style>
  <w:style w:type="paragraph" w:customStyle="1" w:styleId="a2">
    <w:name w:val="五级条标题"/>
    <w:basedOn w:val="a5"/>
    <w:next w:val="affff1"/>
    <w:qFormat/>
    <w:pPr>
      <w:numPr>
        <w:numId w:val="14"/>
      </w:numPr>
      <w:ind w:left="2196" w:hanging="528"/>
    </w:pPr>
  </w:style>
  <w:style w:type="paragraph" w:customStyle="1" w:styleId="afffffb">
    <w:name w:val="注："/>
    <w:next w:val="affff1"/>
    <w:qFormat/>
    <w:pPr>
      <w:widowControl w:val="0"/>
      <w:autoSpaceDE w:val="0"/>
      <w:autoSpaceDN w:val="0"/>
      <w:ind w:firstLine="363"/>
      <w:jc w:val="both"/>
    </w:pPr>
    <w:rPr>
      <w:rFonts w:ascii="宋体"/>
      <w:sz w:val="18"/>
      <w:szCs w:val="18"/>
    </w:rPr>
  </w:style>
  <w:style w:type="paragraph" w:customStyle="1" w:styleId="afffffc">
    <w:name w:val="注×："/>
    <w:qFormat/>
    <w:pPr>
      <w:widowControl w:val="0"/>
      <w:autoSpaceDE w:val="0"/>
      <w:autoSpaceDN w:val="0"/>
      <w:ind w:left="726" w:hanging="363"/>
      <w:jc w:val="both"/>
    </w:pPr>
    <w:rPr>
      <w:rFonts w:ascii="宋体"/>
      <w:sz w:val="18"/>
      <w:szCs w:val="18"/>
    </w:rPr>
  </w:style>
  <w:style w:type="paragraph" w:customStyle="1" w:styleId="afffffd">
    <w:name w:val="字母编号列项（一级）"/>
    <w:qFormat/>
    <w:pPr>
      <w:jc w:val="both"/>
    </w:pPr>
    <w:rPr>
      <w:rFonts w:ascii="宋体"/>
      <w:sz w:val="21"/>
    </w:rPr>
  </w:style>
  <w:style w:type="paragraph" w:customStyle="1" w:styleId="a0">
    <w:name w:val="列项◆（三级）"/>
    <w:basedOn w:val="aff2"/>
    <w:qFormat/>
    <w:pPr>
      <w:numPr>
        <w:ilvl w:val="2"/>
        <w:numId w:val="8"/>
      </w:numPr>
    </w:pPr>
    <w:rPr>
      <w:rFonts w:ascii="宋体" w:eastAsia="宋体" w:cs="Times New Roman"/>
      <w:szCs w:val="21"/>
    </w:rPr>
  </w:style>
  <w:style w:type="paragraph" w:customStyle="1" w:styleId="afffffe">
    <w:name w:val="编号列项（三级）"/>
    <w:qFormat/>
    <w:rPr>
      <w:rFonts w:ascii="宋体"/>
      <w:sz w:val="21"/>
    </w:rPr>
  </w:style>
  <w:style w:type="paragraph" w:customStyle="1" w:styleId="affffff">
    <w:name w:val="示例×："/>
    <w:basedOn w:val="a4"/>
    <w:qFormat/>
    <w:pPr>
      <w:numPr>
        <w:ilvl w:val="0"/>
        <w:numId w:val="0"/>
      </w:numPr>
      <w:spacing w:beforeLines="0" w:afterLines="0"/>
      <w:ind w:left="811" w:hanging="448"/>
      <w:outlineLvl w:val="9"/>
    </w:pPr>
    <w:rPr>
      <w:rFonts w:ascii="宋体" w:eastAsia="宋体"/>
      <w:sz w:val="18"/>
      <w:szCs w:val="18"/>
    </w:rPr>
  </w:style>
  <w:style w:type="paragraph" w:customStyle="1" w:styleId="affffff0">
    <w:name w:val="二级无"/>
    <w:basedOn w:val="afffff8"/>
    <w:qFormat/>
    <w:pPr>
      <w:spacing w:beforeLines="0" w:afterLines="0"/>
    </w:pPr>
    <w:rPr>
      <w:rFonts w:ascii="宋体" w:eastAsia="宋体"/>
    </w:rPr>
  </w:style>
  <w:style w:type="paragraph" w:customStyle="1" w:styleId="affffff1">
    <w:name w:val="注：（正文）"/>
    <w:basedOn w:val="afffffb"/>
    <w:next w:val="affff1"/>
    <w:qFormat/>
    <w:pPr>
      <w:ind w:firstLine="0"/>
    </w:pPr>
  </w:style>
  <w:style w:type="paragraph" w:customStyle="1" w:styleId="affffff2">
    <w:name w:val="注×：（正文）"/>
    <w:qFormat/>
    <w:pPr>
      <w:ind w:left="833" w:hanging="408"/>
      <w:jc w:val="both"/>
    </w:pPr>
    <w:rPr>
      <w:rFonts w:ascii="宋体"/>
      <w:sz w:val="18"/>
      <w:szCs w:val="18"/>
    </w:rPr>
  </w:style>
  <w:style w:type="paragraph" w:customStyle="1" w:styleId="affffff3">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4">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5">
    <w:name w:val="标准书脚_偶数页"/>
    <w:qFormat/>
    <w:pPr>
      <w:spacing w:before="120"/>
      <w:ind w:left="221"/>
    </w:pPr>
    <w:rPr>
      <w:rFonts w:ascii="宋体"/>
      <w:sz w:val="18"/>
      <w:szCs w:val="18"/>
    </w:rPr>
  </w:style>
  <w:style w:type="paragraph" w:customStyle="1" w:styleId="affffff6">
    <w:name w:val="标准书眉_偶数页"/>
    <w:basedOn w:val="a3"/>
    <w:next w:val="aff2"/>
    <w:qFormat/>
    <w:pPr>
      <w:jc w:val="left"/>
    </w:pPr>
  </w:style>
  <w:style w:type="paragraph" w:customStyle="1" w:styleId="affffff7">
    <w:name w:val="标准书眉一"/>
    <w:qFormat/>
    <w:pPr>
      <w:jc w:val="both"/>
    </w:pPr>
  </w:style>
  <w:style w:type="paragraph" w:customStyle="1" w:styleId="affffff8">
    <w:name w:val="参考文献"/>
    <w:basedOn w:val="aff2"/>
    <w:next w:val="affff1"/>
    <w:qFormat/>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affffff9">
    <w:name w:val="参考文献、索引标题"/>
    <w:basedOn w:val="aff2"/>
    <w:next w:val="affff1"/>
    <w:qFormat/>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affffffa">
    <w:name w:val="发布"/>
    <w:qFormat/>
    <w:rPr>
      <w:rFonts w:ascii="黑体" w:eastAsia="黑体"/>
      <w:spacing w:val="85"/>
      <w:w w:val="100"/>
      <w:position w:val="3"/>
      <w:sz w:val="28"/>
      <w:szCs w:val="28"/>
    </w:rPr>
  </w:style>
  <w:style w:type="paragraph" w:customStyle="1" w:styleId="affffffb">
    <w:name w:val="发布部门"/>
    <w:next w:val="affff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1">
    <w:name w:val="发布日期"/>
    <w:qFormat/>
    <w:pPr>
      <w:framePr w:w="3997" w:h="471" w:hRule="exact" w:vSpace="181" w:wrap="around" w:hAnchor="page" w:x="7089" w:y="14097" w:anchorLock="1"/>
      <w:numPr>
        <w:numId w:val="15"/>
      </w:numPr>
      <w:tabs>
        <w:tab w:val="clear" w:pos="0"/>
      </w:tabs>
      <w:ind w:firstLine="0"/>
    </w:pPr>
    <w:rPr>
      <w:rFonts w:eastAsia="黑体"/>
      <w:sz w:val="28"/>
    </w:rPr>
  </w:style>
  <w:style w:type="paragraph" w:customStyle="1" w:styleId="af2">
    <w:name w:val="封面标准代替信息"/>
    <w:qFormat/>
    <w:pPr>
      <w:framePr w:w="9140" w:h="1242" w:hRule="exact" w:hSpace="284" w:wrap="around" w:vAnchor="page" w:hAnchor="page" w:x="1645" w:y="2910" w:anchorLock="1"/>
      <w:numPr>
        <w:ilvl w:val="1"/>
        <w:numId w:val="15"/>
      </w:numPr>
      <w:spacing w:before="57" w:line="280" w:lineRule="exact"/>
      <w:ind w:left="0" w:firstLine="0"/>
      <w:jc w:val="right"/>
    </w:pPr>
    <w:rPr>
      <w:rFonts w:ascii="宋体"/>
      <w:sz w:val="21"/>
      <w:szCs w:val="21"/>
    </w:rPr>
  </w:style>
  <w:style w:type="paragraph" w:customStyle="1" w:styleId="11">
    <w:name w:val="封面标准号1"/>
    <w:qFormat/>
    <w:pPr>
      <w:widowControl w:val="0"/>
      <w:numPr>
        <w:ilvl w:val="3"/>
        <w:numId w:val="16"/>
      </w:numPr>
      <w:kinsoku w:val="0"/>
      <w:overflowPunct w:val="0"/>
      <w:autoSpaceDE w:val="0"/>
      <w:autoSpaceDN w:val="0"/>
      <w:spacing w:before="308"/>
      <w:jc w:val="right"/>
      <w:textAlignment w:val="center"/>
    </w:pPr>
    <w:rPr>
      <w:sz w:val="28"/>
    </w:rPr>
  </w:style>
  <w:style w:type="paragraph" w:customStyle="1" w:styleId="afff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d">
    <w:name w:val="封面标准英文名称"/>
    <w:basedOn w:val="affffffc"/>
    <w:qFormat/>
    <w:pPr>
      <w:framePr w:wrap="around"/>
      <w:spacing w:before="370" w:line="400" w:lineRule="exact"/>
    </w:pPr>
    <w:rPr>
      <w:rFonts w:ascii="Times New Roman"/>
      <w:sz w:val="28"/>
      <w:szCs w:val="28"/>
    </w:rPr>
  </w:style>
  <w:style w:type="paragraph" w:customStyle="1" w:styleId="affffffe">
    <w:name w:val="封面一致性程度标识"/>
    <w:basedOn w:val="affffffd"/>
    <w:qFormat/>
    <w:pPr>
      <w:framePr w:wrap="around"/>
      <w:spacing w:before="440"/>
    </w:pPr>
    <w:rPr>
      <w:rFonts w:ascii="宋体" w:eastAsia="宋体"/>
    </w:rPr>
  </w:style>
  <w:style w:type="paragraph" w:customStyle="1" w:styleId="afffffff">
    <w:name w:val="封面标准文稿类别"/>
    <w:basedOn w:val="affffffe"/>
    <w:qFormat/>
    <w:pPr>
      <w:framePr w:wrap="around"/>
      <w:spacing w:after="160" w:line="240" w:lineRule="auto"/>
    </w:pPr>
    <w:rPr>
      <w:sz w:val="24"/>
    </w:rPr>
  </w:style>
  <w:style w:type="paragraph" w:customStyle="1" w:styleId="af7">
    <w:name w:val="封面标准文稿编辑信息"/>
    <w:basedOn w:val="afffffff"/>
    <w:qFormat/>
    <w:pPr>
      <w:framePr w:wrap="around"/>
      <w:numPr>
        <w:ilvl w:val="4"/>
        <w:numId w:val="16"/>
      </w:numPr>
      <w:spacing w:before="180" w:line="180" w:lineRule="exact"/>
    </w:pPr>
    <w:rPr>
      <w:sz w:val="21"/>
    </w:rPr>
  </w:style>
  <w:style w:type="paragraph" w:customStyle="1" w:styleId="afffffff0">
    <w:name w:val="封面正文"/>
    <w:qFormat/>
    <w:pPr>
      <w:jc w:val="both"/>
    </w:pPr>
  </w:style>
  <w:style w:type="paragraph" w:customStyle="1" w:styleId="afe">
    <w:name w:val="附录标识"/>
    <w:basedOn w:val="aff2"/>
    <w:qFormat/>
    <w:pPr>
      <w:keepNext/>
      <w:widowControl/>
      <w:numPr>
        <w:ilvl w:val="1"/>
        <w:numId w:val="17"/>
      </w:numPr>
      <w:shd w:val="clear" w:color="FFFFFF" w:fill="FFFFFF"/>
      <w:tabs>
        <w:tab w:val="clear" w:pos="840"/>
        <w:tab w:val="left" w:pos="360"/>
        <w:tab w:val="left" w:pos="6405"/>
      </w:tabs>
      <w:spacing w:before="640" w:after="280"/>
      <w:ind w:left="0" w:firstLine="0"/>
      <w:jc w:val="center"/>
      <w:outlineLvl w:val="0"/>
    </w:pPr>
    <w:rPr>
      <w:rFonts w:ascii="黑体" w:eastAsia="黑体" w:cs="Times New Roman"/>
      <w:kern w:val="0"/>
      <w:szCs w:val="20"/>
    </w:rPr>
  </w:style>
  <w:style w:type="paragraph" w:customStyle="1" w:styleId="af8">
    <w:name w:val="附录标题"/>
    <w:basedOn w:val="affff1"/>
    <w:next w:val="affff1"/>
    <w:qFormat/>
    <w:pPr>
      <w:numPr>
        <w:ilvl w:val="5"/>
        <w:numId w:val="16"/>
      </w:numPr>
      <w:ind w:firstLineChars="0"/>
      <w:jc w:val="center"/>
    </w:pPr>
    <w:rPr>
      <w:rFonts w:ascii="黑体" w:eastAsia="黑体"/>
    </w:rPr>
  </w:style>
  <w:style w:type="paragraph" w:customStyle="1" w:styleId="afffffff1">
    <w:name w:val="附录表标号"/>
    <w:basedOn w:val="aff2"/>
    <w:next w:val="affff1"/>
    <w:qFormat/>
    <w:pPr>
      <w:spacing w:line="14" w:lineRule="exact"/>
      <w:ind w:left="811" w:hanging="448"/>
      <w:jc w:val="center"/>
      <w:outlineLvl w:val="0"/>
    </w:pPr>
    <w:rPr>
      <w:rFonts w:eastAsia="宋体" w:cs="Times New Roman"/>
      <w:color w:val="FFFFFF"/>
      <w:szCs w:val="24"/>
    </w:rPr>
  </w:style>
  <w:style w:type="paragraph" w:customStyle="1" w:styleId="a6">
    <w:name w:val="附录表标题"/>
    <w:basedOn w:val="aff2"/>
    <w:next w:val="affff1"/>
    <w:qFormat/>
    <w:pPr>
      <w:numPr>
        <w:numId w:val="18"/>
      </w:numPr>
      <w:tabs>
        <w:tab w:val="left" w:pos="180"/>
      </w:tabs>
      <w:spacing w:beforeLines="50" w:afterLines="50"/>
      <w:ind w:left="0" w:firstLine="0"/>
      <w:jc w:val="center"/>
    </w:pPr>
    <w:rPr>
      <w:rFonts w:ascii="黑体" w:eastAsia="黑体" w:cs="Times New Roman"/>
      <w:szCs w:val="21"/>
    </w:rPr>
  </w:style>
  <w:style w:type="paragraph" w:customStyle="1" w:styleId="a7">
    <w:name w:val="附录二级条标题"/>
    <w:basedOn w:val="aff2"/>
    <w:next w:val="affff1"/>
    <w:qFormat/>
    <w:pPr>
      <w:widowControl/>
      <w:numPr>
        <w:ilvl w:val="1"/>
        <w:numId w:val="18"/>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af9">
    <w:name w:val="附录二级无"/>
    <w:basedOn w:val="a7"/>
    <w:qFormat/>
    <w:pPr>
      <w:numPr>
        <w:ilvl w:val="6"/>
        <w:numId w:val="16"/>
      </w:numPr>
      <w:spacing w:beforeLines="0" w:afterLines="0"/>
    </w:pPr>
    <w:rPr>
      <w:rFonts w:ascii="宋体" w:eastAsia="宋体"/>
      <w:szCs w:val="21"/>
    </w:rPr>
  </w:style>
  <w:style w:type="paragraph" w:customStyle="1" w:styleId="afffffff2">
    <w:name w:val="附录公式"/>
    <w:basedOn w:val="affff1"/>
    <w:next w:val="affff1"/>
    <w:link w:val="Char3"/>
    <w:qFormat/>
  </w:style>
  <w:style w:type="character" w:customStyle="1" w:styleId="Char3">
    <w:name w:val="附录公式 Char"/>
    <w:basedOn w:val="Char"/>
    <w:link w:val="afffffff2"/>
    <w:qFormat/>
    <w:rPr>
      <w:rFonts w:ascii="宋体" w:eastAsia="宋体" w:hAnsi="Times New Roman" w:cs="Times New Roman"/>
      <w:kern w:val="0"/>
      <w:szCs w:val="20"/>
    </w:rPr>
  </w:style>
  <w:style w:type="paragraph" w:customStyle="1" w:styleId="af6">
    <w:name w:val="附录公式编号制表符"/>
    <w:basedOn w:val="aff2"/>
    <w:next w:val="affff1"/>
    <w:qFormat/>
    <w:pPr>
      <w:widowControl/>
      <w:numPr>
        <w:ilvl w:val="2"/>
        <w:numId w:val="16"/>
      </w:numPr>
      <w:tabs>
        <w:tab w:val="center" w:pos="4201"/>
        <w:tab w:val="right" w:leader="dot" w:pos="9298"/>
      </w:tabs>
      <w:autoSpaceDE w:val="0"/>
      <w:autoSpaceDN w:val="0"/>
    </w:pPr>
    <w:rPr>
      <w:rFonts w:ascii="宋体" w:eastAsia="宋体" w:cs="Times New Roman"/>
      <w:kern w:val="0"/>
      <w:szCs w:val="20"/>
    </w:rPr>
  </w:style>
  <w:style w:type="paragraph" w:customStyle="1" w:styleId="a8">
    <w:name w:val="附录三级条标题"/>
    <w:basedOn w:val="a7"/>
    <w:next w:val="affff1"/>
    <w:qFormat/>
    <w:pPr>
      <w:numPr>
        <w:ilvl w:val="4"/>
      </w:numPr>
      <w:outlineLvl w:val="4"/>
    </w:pPr>
  </w:style>
  <w:style w:type="paragraph" w:customStyle="1" w:styleId="afd">
    <w:name w:val="附录三级无"/>
    <w:basedOn w:val="a8"/>
    <w:qFormat/>
    <w:pPr>
      <w:numPr>
        <w:ilvl w:val="0"/>
        <w:numId w:val="17"/>
      </w:numPr>
      <w:tabs>
        <w:tab w:val="clear" w:pos="839"/>
      </w:tabs>
      <w:spacing w:beforeLines="0" w:afterLines="0"/>
      <w:ind w:left="0" w:firstLine="0"/>
    </w:pPr>
    <w:rPr>
      <w:rFonts w:ascii="宋体" w:eastAsia="宋体"/>
      <w:szCs w:val="21"/>
    </w:rPr>
  </w:style>
  <w:style w:type="paragraph" w:customStyle="1" w:styleId="ac">
    <w:name w:val="附录数字编号列项（二级）"/>
    <w:qFormat/>
    <w:pPr>
      <w:numPr>
        <w:numId w:val="19"/>
      </w:numPr>
      <w:tabs>
        <w:tab w:val="clear" w:pos="0"/>
        <w:tab w:val="left" w:pos="840"/>
      </w:tabs>
      <w:ind w:left="839" w:hanging="419"/>
    </w:pPr>
    <w:rPr>
      <w:rFonts w:ascii="宋体"/>
      <w:sz w:val="21"/>
    </w:rPr>
  </w:style>
  <w:style w:type="paragraph" w:customStyle="1" w:styleId="a9">
    <w:name w:val="附录四级条标题"/>
    <w:basedOn w:val="a8"/>
    <w:next w:val="affff1"/>
    <w:qFormat/>
    <w:pPr>
      <w:numPr>
        <w:ilvl w:val="5"/>
      </w:numPr>
      <w:outlineLvl w:val="5"/>
    </w:pPr>
  </w:style>
  <w:style w:type="paragraph" w:customStyle="1" w:styleId="afffffff3">
    <w:name w:val="附录四级无"/>
    <w:basedOn w:val="a9"/>
    <w:qFormat/>
    <w:pPr>
      <w:tabs>
        <w:tab w:val="clear" w:pos="360"/>
      </w:tabs>
      <w:spacing w:beforeLines="0" w:afterLines="0"/>
    </w:pPr>
    <w:rPr>
      <w:rFonts w:ascii="宋体" w:eastAsia="宋体"/>
      <w:szCs w:val="21"/>
    </w:rPr>
  </w:style>
  <w:style w:type="paragraph" w:customStyle="1" w:styleId="afffffff4">
    <w:name w:val="附录图标号"/>
    <w:basedOn w:val="aff2"/>
    <w:qFormat/>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afffffff5">
    <w:name w:val="附录图标题"/>
    <w:basedOn w:val="aff2"/>
    <w:next w:val="affff1"/>
    <w:qFormat/>
    <w:pPr>
      <w:tabs>
        <w:tab w:val="left" w:pos="363"/>
      </w:tabs>
      <w:spacing w:beforeLines="50" w:afterLines="50"/>
      <w:jc w:val="center"/>
    </w:pPr>
    <w:rPr>
      <w:rFonts w:ascii="黑体" w:eastAsia="黑体" w:cs="Times New Roman"/>
      <w:szCs w:val="21"/>
    </w:rPr>
  </w:style>
  <w:style w:type="paragraph" w:customStyle="1" w:styleId="aa">
    <w:name w:val="附录五级条标题"/>
    <w:basedOn w:val="a9"/>
    <w:next w:val="affff1"/>
    <w:qFormat/>
    <w:pPr>
      <w:numPr>
        <w:ilvl w:val="6"/>
      </w:numPr>
      <w:outlineLvl w:val="6"/>
    </w:pPr>
  </w:style>
  <w:style w:type="paragraph" w:customStyle="1" w:styleId="afffffff6">
    <w:name w:val="附录五级无"/>
    <w:basedOn w:val="aa"/>
    <w:qFormat/>
    <w:pPr>
      <w:tabs>
        <w:tab w:val="clear" w:pos="360"/>
      </w:tabs>
      <w:spacing w:beforeLines="0" w:afterLines="0"/>
    </w:pPr>
    <w:rPr>
      <w:rFonts w:ascii="宋体" w:eastAsia="宋体"/>
      <w:szCs w:val="21"/>
    </w:rPr>
  </w:style>
  <w:style w:type="paragraph" w:customStyle="1" w:styleId="afffffff7">
    <w:name w:val="附录章标题"/>
    <w:next w:val="affff1"/>
    <w:qFormat/>
    <w:pPr>
      <w:tabs>
        <w:tab w:val="left" w:pos="360"/>
      </w:tabs>
      <w:wordWrap w:val="0"/>
      <w:overflowPunct w:val="0"/>
      <w:autoSpaceDE w:val="0"/>
      <w:spacing w:beforeLines="100" w:afterLines="100"/>
      <w:ind w:left="1190" w:hanging="567"/>
      <w:jc w:val="both"/>
      <w:textAlignment w:val="baseline"/>
      <w:outlineLvl w:val="1"/>
    </w:pPr>
    <w:rPr>
      <w:rFonts w:ascii="黑体" w:eastAsia="黑体"/>
      <w:kern w:val="21"/>
      <w:sz w:val="21"/>
    </w:rPr>
  </w:style>
  <w:style w:type="paragraph" w:customStyle="1" w:styleId="afffffff8">
    <w:name w:val="附录一级条标题"/>
    <w:basedOn w:val="afffffff7"/>
    <w:next w:val="affff1"/>
    <w:qFormat/>
    <w:pPr>
      <w:autoSpaceDN w:val="0"/>
      <w:spacing w:beforeLines="50" w:afterLines="50"/>
      <w:outlineLvl w:val="2"/>
    </w:pPr>
  </w:style>
  <w:style w:type="paragraph" w:customStyle="1" w:styleId="afffffff9">
    <w:name w:val="附录一级无"/>
    <w:basedOn w:val="afffffff8"/>
    <w:qFormat/>
    <w:pPr>
      <w:tabs>
        <w:tab w:val="clear" w:pos="360"/>
      </w:tabs>
      <w:spacing w:beforeLines="0" w:afterLines="0"/>
    </w:pPr>
    <w:rPr>
      <w:rFonts w:ascii="宋体" w:eastAsia="宋体"/>
      <w:szCs w:val="21"/>
    </w:rPr>
  </w:style>
  <w:style w:type="paragraph" w:customStyle="1" w:styleId="af5">
    <w:name w:val="附录字母编号列项（一级）"/>
    <w:qFormat/>
    <w:pPr>
      <w:numPr>
        <w:numId w:val="16"/>
      </w:numPr>
    </w:pPr>
    <w:rPr>
      <w:rFonts w:ascii="宋体"/>
      <w:sz w:val="21"/>
    </w:rPr>
  </w:style>
  <w:style w:type="character" w:customStyle="1" w:styleId="affff4">
    <w:name w:val="脚注文本 字符"/>
    <w:basedOn w:val="aff3"/>
    <w:link w:val="affff3"/>
    <w:qFormat/>
    <w:rPr>
      <w:rFonts w:ascii="宋体" w:eastAsia="宋体" w:hAnsi="Times New Roman" w:cs="Times New Roman"/>
      <w:sz w:val="18"/>
      <w:szCs w:val="18"/>
    </w:rPr>
  </w:style>
  <w:style w:type="paragraph" w:customStyle="1" w:styleId="afffffffa">
    <w:name w:val="列项说明"/>
    <w:basedOn w:val="aff2"/>
    <w:qFormat/>
    <w:pPr>
      <w:adjustRightInd w:val="0"/>
      <w:spacing w:line="320" w:lineRule="exact"/>
      <w:ind w:leftChars="200" w:left="400" w:hangingChars="200" w:hanging="200"/>
      <w:jc w:val="left"/>
      <w:textAlignment w:val="baseline"/>
    </w:pPr>
    <w:rPr>
      <w:rFonts w:ascii="宋体" w:eastAsia="宋体" w:cs="Times New Roman"/>
      <w:kern w:val="0"/>
      <w:szCs w:val="20"/>
    </w:rPr>
  </w:style>
  <w:style w:type="paragraph" w:customStyle="1" w:styleId="afffffffb">
    <w:name w:val="列项说明数字编号"/>
    <w:qFormat/>
    <w:pPr>
      <w:ind w:leftChars="400" w:left="600" w:hangingChars="200" w:hanging="200"/>
    </w:pPr>
    <w:rPr>
      <w:rFonts w:ascii="宋体"/>
      <w:sz w:val="21"/>
    </w:rPr>
  </w:style>
  <w:style w:type="paragraph" w:customStyle="1" w:styleId="afffffffc">
    <w:name w:val="目次、索引正文"/>
    <w:qFormat/>
    <w:pPr>
      <w:spacing w:line="320" w:lineRule="exact"/>
      <w:jc w:val="both"/>
    </w:pPr>
    <w:rPr>
      <w:rFonts w:ascii="宋体"/>
      <w:sz w:val="21"/>
    </w:rPr>
  </w:style>
  <w:style w:type="paragraph" w:customStyle="1" w:styleId="afffffffd">
    <w:name w:val="其他标准标志"/>
    <w:basedOn w:val="affffff3"/>
    <w:qFormat/>
    <w:pPr>
      <w:framePr w:w="6101" w:wrap="around" w:vAnchor="page" w:hAnchor="page" w:x="4673" w:y="942"/>
    </w:pPr>
    <w:rPr>
      <w:w w:val="130"/>
    </w:rPr>
  </w:style>
  <w:style w:type="paragraph" w:customStyle="1" w:styleId="afffffffe">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
    <w:name w:val="其他发布部门"/>
    <w:basedOn w:val="affffffb"/>
    <w:qFormat/>
    <w:pPr>
      <w:framePr w:wrap="around"/>
    </w:pPr>
  </w:style>
  <w:style w:type="paragraph" w:customStyle="1" w:styleId="affffffff0">
    <w:name w:val="前言、引言标题"/>
    <w:next w:val="affff1"/>
    <w:qFormat/>
    <w:pPr>
      <w:keepNext/>
      <w:pageBreakBefore/>
      <w:shd w:val="clear" w:color="FFFFFF" w:fill="FFFFFF"/>
      <w:spacing w:before="640" w:after="560"/>
      <w:jc w:val="center"/>
      <w:outlineLvl w:val="0"/>
    </w:pPr>
    <w:rPr>
      <w:rFonts w:ascii="黑体" w:eastAsia="黑体"/>
      <w:sz w:val="32"/>
    </w:rPr>
  </w:style>
  <w:style w:type="paragraph" w:customStyle="1" w:styleId="affffffff1">
    <w:name w:val="三级无"/>
    <w:basedOn w:val="ab"/>
    <w:qFormat/>
    <w:pPr>
      <w:spacing w:beforeLines="0" w:afterLines="0"/>
    </w:pPr>
    <w:rPr>
      <w:rFonts w:ascii="宋体" w:eastAsia="宋体"/>
    </w:rPr>
  </w:style>
  <w:style w:type="paragraph" w:customStyle="1" w:styleId="affffffff2">
    <w:name w:val="实施日期"/>
    <w:basedOn w:val="af1"/>
    <w:qFormat/>
    <w:pPr>
      <w:framePr w:wrap="around"/>
    </w:pPr>
  </w:style>
  <w:style w:type="paragraph" w:customStyle="1" w:styleId="affffffff3">
    <w:name w:val="示例后文字"/>
    <w:basedOn w:val="affff1"/>
    <w:next w:val="affff1"/>
    <w:qFormat/>
    <w:pPr>
      <w:ind w:firstLine="360"/>
    </w:pPr>
    <w:rPr>
      <w:sz w:val="18"/>
    </w:rPr>
  </w:style>
  <w:style w:type="paragraph" w:customStyle="1" w:styleId="affffffff4">
    <w:name w:val="首示例"/>
    <w:next w:val="affff1"/>
    <w:link w:val="Char4"/>
    <w:qFormat/>
    <w:pPr>
      <w:tabs>
        <w:tab w:val="left" w:pos="360"/>
        <w:tab w:val="left" w:pos="839"/>
      </w:tabs>
      <w:ind w:left="839"/>
    </w:pPr>
    <w:rPr>
      <w:rFonts w:ascii="宋体" w:hAnsi="宋体"/>
      <w:kern w:val="2"/>
      <w:sz w:val="18"/>
      <w:szCs w:val="18"/>
    </w:rPr>
  </w:style>
  <w:style w:type="character" w:customStyle="1" w:styleId="Char4">
    <w:name w:val="首示例 Char"/>
    <w:link w:val="affffffff4"/>
    <w:qFormat/>
    <w:rPr>
      <w:rFonts w:ascii="宋体" w:eastAsia="宋体" w:hAnsi="宋体" w:cs="Times New Roman"/>
      <w:sz w:val="18"/>
      <w:szCs w:val="18"/>
    </w:rPr>
  </w:style>
  <w:style w:type="paragraph" w:customStyle="1" w:styleId="affffffff5">
    <w:name w:val="四级无"/>
    <w:basedOn w:val="a5"/>
    <w:qFormat/>
  </w:style>
  <w:style w:type="paragraph" w:customStyle="1" w:styleId="affffffff6">
    <w:name w:val="条文脚注"/>
    <w:basedOn w:val="affff3"/>
    <w:qFormat/>
    <w:pPr>
      <w:ind w:firstLine="0"/>
      <w:jc w:val="both"/>
    </w:pPr>
  </w:style>
  <w:style w:type="paragraph" w:customStyle="1" w:styleId="affffffff7">
    <w:name w:val="图标脚注说明"/>
    <w:basedOn w:val="affff1"/>
    <w:qFormat/>
    <w:pPr>
      <w:ind w:left="840" w:firstLineChars="0" w:hanging="420"/>
    </w:pPr>
    <w:rPr>
      <w:sz w:val="18"/>
      <w:szCs w:val="18"/>
    </w:rPr>
  </w:style>
  <w:style w:type="paragraph" w:customStyle="1" w:styleId="affffffff8">
    <w:name w:val="图表脚注说明"/>
    <w:basedOn w:val="aff2"/>
    <w:qFormat/>
    <w:pPr>
      <w:tabs>
        <w:tab w:val="left" w:pos="0"/>
      </w:tabs>
      <w:ind w:left="720" w:hanging="357"/>
    </w:pPr>
    <w:rPr>
      <w:rFonts w:ascii="宋体" w:eastAsia="宋体" w:cs="Times New Roman"/>
      <w:sz w:val="18"/>
      <w:szCs w:val="18"/>
    </w:rPr>
  </w:style>
  <w:style w:type="paragraph" w:customStyle="1" w:styleId="affffffff9">
    <w:name w:val="图的脚注"/>
    <w:next w:val="affff1"/>
    <w:qFormat/>
    <w:pPr>
      <w:widowControl w:val="0"/>
      <w:ind w:leftChars="200" w:left="840" w:hangingChars="200" w:hanging="420"/>
      <w:jc w:val="both"/>
    </w:pPr>
    <w:rPr>
      <w:rFonts w:ascii="宋体"/>
      <w:sz w:val="18"/>
    </w:rPr>
  </w:style>
  <w:style w:type="character" w:customStyle="1" w:styleId="affffffffa">
    <w:name w:val="文档结构图 字符"/>
    <w:basedOn w:val="aff3"/>
    <w:uiPriority w:val="99"/>
    <w:semiHidden/>
    <w:qFormat/>
    <w:rPr>
      <w:rFonts w:ascii="Microsoft YaHei UI" w:eastAsia="Microsoft YaHei UI"/>
      <w:sz w:val="18"/>
      <w:szCs w:val="18"/>
    </w:rPr>
  </w:style>
  <w:style w:type="paragraph" w:customStyle="1" w:styleId="affffffffb">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
    <w:name w:val="五级无"/>
    <w:basedOn w:val="a2"/>
    <w:qFormat/>
    <w:pPr>
      <w:numPr>
        <w:ilvl w:val="5"/>
        <w:numId w:val="20"/>
      </w:numPr>
      <w:spacing w:beforeLines="0" w:afterLines="0"/>
      <w:outlineLvl w:val="6"/>
    </w:pPr>
    <w:rPr>
      <w:rFonts w:ascii="宋体" w:eastAsia="宋体"/>
    </w:rPr>
  </w:style>
  <w:style w:type="paragraph" w:customStyle="1" w:styleId="affffffffc">
    <w:name w:val="一级无"/>
    <w:basedOn w:val="a1"/>
    <w:qFormat/>
    <w:pPr>
      <w:spacing w:beforeLines="0" w:afterLines="0"/>
    </w:pPr>
    <w:rPr>
      <w:rFonts w:ascii="宋体" w:eastAsia="宋体"/>
    </w:rPr>
  </w:style>
  <w:style w:type="paragraph" w:customStyle="1" w:styleId="1f">
    <w:name w:val="1"/>
    <w:qFormat/>
    <w:pPr>
      <w:widowControl w:val="0"/>
      <w:jc w:val="both"/>
    </w:pPr>
    <w:rPr>
      <w:rFonts w:asciiTheme="minorHAnsi" w:eastAsiaTheme="minorEastAsia" w:hAnsiTheme="minorHAnsi" w:cstheme="minorBidi"/>
      <w:kern w:val="2"/>
      <w:sz w:val="21"/>
      <w:szCs w:val="22"/>
    </w:rPr>
  </w:style>
  <w:style w:type="paragraph" w:customStyle="1" w:styleId="affffffffd">
    <w:name w:val="正文表标题"/>
    <w:next w:val="affff1"/>
    <w:qFormat/>
    <w:pPr>
      <w:spacing w:beforeLines="50" w:before="50" w:afterLines="50" w:after="50"/>
      <w:jc w:val="center"/>
    </w:pPr>
    <w:rPr>
      <w:rFonts w:ascii="黑体" w:eastAsia="黑体" w:hAnsi="黑体"/>
      <w:sz w:val="21"/>
      <w:szCs w:val="21"/>
    </w:rPr>
  </w:style>
  <w:style w:type="paragraph" w:customStyle="1" w:styleId="affffffffe">
    <w:name w:val="正文公式编号制表符"/>
    <w:basedOn w:val="affff1"/>
    <w:next w:val="affff1"/>
    <w:qFormat/>
    <w:pPr>
      <w:ind w:firstLineChars="0" w:firstLine="0"/>
    </w:pPr>
  </w:style>
  <w:style w:type="paragraph" w:customStyle="1" w:styleId="afffffffff">
    <w:name w:val="正文图标题"/>
    <w:next w:val="affff1"/>
    <w:qFormat/>
    <w:pPr>
      <w:spacing w:beforeLines="50" w:afterLines="50"/>
      <w:ind w:left="726" w:hanging="363"/>
      <w:jc w:val="center"/>
    </w:pPr>
    <w:rPr>
      <w:rFonts w:ascii="黑体" w:eastAsia="黑体"/>
      <w:sz w:val="21"/>
    </w:rPr>
  </w:style>
  <w:style w:type="paragraph" w:customStyle="1" w:styleId="afffffffff0">
    <w:name w:val="终结线"/>
    <w:basedOn w:val="aff2"/>
    <w:qFormat/>
    <w:pPr>
      <w:framePr w:hSpace="181" w:vSpace="181" w:wrap="around" w:vAnchor="text" w:hAnchor="margin" w:xAlign="center" w:y="285"/>
    </w:pPr>
    <w:rPr>
      <w:rFonts w:eastAsia="宋体" w:cs="Times New Roman"/>
      <w:szCs w:val="24"/>
    </w:rPr>
  </w:style>
  <w:style w:type="paragraph" w:customStyle="1" w:styleId="afffffffff1">
    <w:name w:val="其他发布日期"/>
    <w:basedOn w:val="af1"/>
    <w:qFormat/>
    <w:pPr>
      <w:framePr w:wrap="around" w:vAnchor="page" w:hAnchor="text" w:x="1419"/>
    </w:pPr>
  </w:style>
  <w:style w:type="paragraph" w:customStyle="1" w:styleId="afffffffff2">
    <w:name w:val="其他实施日期"/>
    <w:basedOn w:val="affffffff2"/>
    <w:qFormat/>
    <w:pPr>
      <w:framePr w:wrap="around" w:vAnchor="page" w:hAnchor="text"/>
      <w:jc w:val="right"/>
    </w:pPr>
  </w:style>
  <w:style w:type="paragraph" w:customStyle="1" w:styleId="2c">
    <w:name w:val="封面标准名称2"/>
    <w:basedOn w:val="affffffc"/>
    <w:qFormat/>
    <w:pPr>
      <w:framePr w:wrap="around" w:y="4469"/>
      <w:spacing w:beforeLines="630"/>
    </w:pPr>
  </w:style>
  <w:style w:type="paragraph" w:customStyle="1" w:styleId="2d">
    <w:name w:val="封面标准英文名称2"/>
    <w:basedOn w:val="affffffd"/>
    <w:qFormat/>
    <w:pPr>
      <w:framePr w:wrap="around" w:y="4469"/>
    </w:pPr>
  </w:style>
  <w:style w:type="paragraph" w:customStyle="1" w:styleId="2e">
    <w:name w:val="封面一致性程度标识2"/>
    <w:basedOn w:val="affffffe"/>
    <w:qFormat/>
    <w:pPr>
      <w:framePr w:wrap="around" w:y="4469"/>
    </w:pPr>
  </w:style>
  <w:style w:type="paragraph" w:customStyle="1" w:styleId="2f">
    <w:name w:val="封面标准文稿类别2"/>
    <w:basedOn w:val="afffffff"/>
    <w:qFormat/>
    <w:pPr>
      <w:framePr w:wrap="around" w:y="4469"/>
    </w:pPr>
  </w:style>
  <w:style w:type="paragraph" w:customStyle="1" w:styleId="2f0">
    <w:name w:val="封面标准文稿编辑信息2"/>
    <w:basedOn w:val="af7"/>
    <w:qFormat/>
    <w:pPr>
      <w:framePr w:wrap="around" w:y="4469"/>
    </w:pPr>
  </w:style>
  <w:style w:type="paragraph" w:customStyle="1" w:styleId="Char5">
    <w:name w:val="正文（首行缩进两字） Char"/>
    <w:basedOn w:val="aff2"/>
    <w:next w:val="aff2"/>
    <w:qFormat/>
    <w:pPr>
      <w:overflowPunct w:val="0"/>
      <w:snapToGrid w:val="0"/>
      <w:spacing w:beforeLines="10" w:line="312" w:lineRule="auto"/>
      <w:ind w:firstLineChars="200" w:firstLine="200"/>
    </w:pPr>
    <w:rPr>
      <w:rFonts w:ascii="Arial" w:eastAsia="宋体" w:hAnsi="Arial" w:cs="Arial"/>
      <w:bCs/>
      <w:szCs w:val="21"/>
    </w:rPr>
  </w:style>
  <w:style w:type="character" w:customStyle="1" w:styleId="afffffffff3">
    <w:name w:val="正文首行缩进 字符"/>
    <w:basedOn w:val="afff3"/>
    <w:uiPriority w:val="99"/>
    <w:semiHidden/>
    <w:qFormat/>
  </w:style>
  <w:style w:type="character" w:customStyle="1" w:styleId="affffa">
    <w:name w:val="正文文本首行缩进 字符"/>
    <w:link w:val="affff9"/>
    <w:qFormat/>
    <w:rPr>
      <w:rFonts w:ascii="Arial" w:eastAsia="宋体" w:hAnsi="Arial" w:cs="Arial"/>
      <w:szCs w:val="18"/>
    </w:rPr>
  </w:style>
  <w:style w:type="character" w:customStyle="1" w:styleId="afffffffff4">
    <w:name w:val="标题 字符"/>
    <w:basedOn w:val="aff3"/>
    <w:uiPriority w:val="10"/>
    <w:qFormat/>
    <w:rPr>
      <w:rFonts w:asciiTheme="majorHAnsi" w:eastAsiaTheme="majorEastAsia" w:hAnsiTheme="majorHAnsi" w:cstheme="majorBidi"/>
      <w:b/>
      <w:bCs/>
      <w:sz w:val="32"/>
      <w:szCs w:val="32"/>
    </w:rPr>
  </w:style>
  <w:style w:type="character" w:customStyle="1" w:styleId="17">
    <w:name w:val="标题 字符1"/>
    <w:link w:val="afff2"/>
    <w:qFormat/>
    <w:rPr>
      <w:rFonts w:ascii="Arial" w:eastAsia="黑体" w:hAnsi="Arial" w:cs="Arial"/>
      <w:sz w:val="32"/>
      <w:szCs w:val="21"/>
    </w:rPr>
  </w:style>
  <w:style w:type="character" w:customStyle="1" w:styleId="afffffffff5">
    <w:name w:val="日期 字符"/>
    <w:basedOn w:val="aff3"/>
    <w:uiPriority w:val="99"/>
    <w:semiHidden/>
    <w:qFormat/>
  </w:style>
  <w:style w:type="character" w:customStyle="1" w:styleId="1a">
    <w:name w:val="日期 字符1"/>
    <w:link w:val="afff7"/>
    <w:qFormat/>
    <w:rPr>
      <w:rFonts w:ascii="Arial" w:eastAsia="宋体" w:hAnsi="Arial" w:cs="Times New Roman"/>
      <w:sz w:val="28"/>
      <w:szCs w:val="21"/>
    </w:rPr>
  </w:style>
  <w:style w:type="character" w:customStyle="1" w:styleId="afffffffff6">
    <w:name w:val="注释标题 字符"/>
    <w:basedOn w:val="aff3"/>
    <w:uiPriority w:val="99"/>
    <w:semiHidden/>
    <w:qFormat/>
  </w:style>
  <w:style w:type="character" w:customStyle="1" w:styleId="15">
    <w:name w:val="注释标题 字符1"/>
    <w:link w:val="aff8"/>
    <w:qFormat/>
    <w:rPr>
      <w:rFonts w:ascii="Arial" w:eastAsia="黑体" w:hAnsi="Arial" w:cs="Arial"/>
      <w:szCs w:val="21"/>
    </w:rPr>
  </w:style>
  <w:style w:type="paragraph" w:customStyle="1" w:styleId="2f1">
    <w:name w:val="副标题2"/>
    <w:basedOn w:val="aff2"/>
    <w:qFormat/>
    <w:pPr>
      <w:spacing w:before="240" w:after="60" w:line="312" w:lineRule="auto"/>
      <w:jc w:val="center"/>
      <w:outlineLvl w:val="1"/>
    </w:pPr>
    <w:rPr>
      <w:rFonts w:ascii="Arial" w:eastAsia="宋体" w:hAnsi="Arial" w:cs="Times New Roman"/>
      <w:b/>
      <w:kern w:val="28"/>
      <w:sz w:val="32"/>
      <w:szCs w:val="21"/>
    </w:rPr>
  </w:style>
  <w:style w:type="character" w:customStyle="1" w:styleId="afffffffff7">
    <w:name w:val="纯文本 字符"/>
    <w:basedOn w:val="aff3"/>
    <w:uiPriority w:val="99"/>
    <w:semiHidden/>
    <w:qFormat/>
    <w:rPr>
      <w:rFonts w:asciiTheme="minorEastAsia" w:hAnsi="Courier New" w:cs="Courier New"/>
    </w:rPr>
  </w:style>
  <w:style w:type="character" w:customStyle="1" w:styleId="19">
    <w:name w:val="纯文本 字符1"/>
    <w:link w:val="afff6"/>
    <w:qFormat/>
    <w:rPr>
      <w:rFonts w:ascii="Arial" w:eastAsia="宋体" w:hAnsi="Arial" w:cs="Times New Roman"/>
      <w:szCs w:val="21"/>
    </w:rPr>
  </w:style>
  <w:style w:type="character" w:customStyle="1" w:styleId="Char6">
    <w:name w:val="批注文字 Char"/>
    <w:qFormat/>
    <w:rPr>
      <w:rFonts w:ascii="Arial" w:hAnsi="Arial"/>
      <w:kern w:val="2"/>
      <w:sz w:val="21"/>
      <w:szCs w:val="21"/>
    </w:rPr>
  </w:style>
  <w:style w:type="paragraph" w:customStyle="1" w:styleId="afffffffff8">
    <w:name w:val="图片"/>
    <w:basedOn w:val="aff2"/>
    <w:next w:val="affc"/>
    <w:qFormat/>
    <w:pPr>
      <w:keepNext/>
      <w:widowControl/>
      <w:spacing w:line="300" w:lineRule="auto"/>
      <w:jc w:val="left"/>
    </w:pPr>
    <w:rPr>
      <w:rFonts w:ascii="黑体" w:eastAsia="黑体" w:hAnsi="Arial" w:cs="Times New Roman"/>
      <w:kern w:val="0"/>
      <w:szCs w:val="21"/>
    </w:rPr>
  </w:style>
  <w:style w:type="character" w:customStyle="1" w:styleId="afffffffff9">
    <w:name w:val="宏文本 字符"/>
    <w:basedOn w:val="aff3"/>
    <w:uiPriority w:val="99"/>
    <w:semiHidden/>
    <w:qFormat/>
    <w:rPr>
      <w:rFonts w:ascii="Courier New" w:eastAsia="宋体" w:hAnsi="Courier New" w:cs="Courier New"/>
      <w:sz w:val="24"/>
      <w:szCs w:val="24"/>
    </w:rPr>
  </w:style>
  <w:style w:type="character" w:customStyle="1" w:styleId="14">
    <w:name w:val="宏文本 字符1"/>
    <w:link w:val="aff6"/>
    <w:qFormat/>
    <w:rPr>
      <w:rFonts w:ascii="Courier New" w:eastAsia="宋体" w:hAnsi="Courier New" w:cs="Times New Roman"/>
      <w:kern w:val="0"/>
      <w:szCs w:val="21"/>
    </w:rPr>
  </w:style>
  <w:style w:type="character" w:customStyle="1" w:styleId="afffffffffa">
    <w:name w:val="正文文本缩进 字符"/>
    <w:basedOn w:val="aff3"/>
    <w:uiPriority w:val="99"/>
    <w:semiHidden/>
    <w:qFormat/>
  </w:style>
  <w:style w:type="character" w:customStyle="1" w:styleId="18">
    <w:name w:val="正文文本缩进 字符1"/>
    <w:link w:val="afff4"/>
    <w:qFormat/>
    <w:rPr>
      <w:rFonts w:ascii="Arial" w:eastAsia="宋体" w:hAnsi="Arial" w:cs="Arial"/>
      <w:bCs/>
      <w:kern w:val="0"/>
      <w:szCs w:val="18"/>
    </w:rPr>
  </w:style>
  <w:style w:type="paragraph" w:customStyle="1" w:styleId="afffffffffb">
    <w:name w:val="块引用"/>
    <w:basedOn w:val="afff1"/>
    <w:qFormat/>
    <w:pPr>
      <w:keepLines/>
      <w:widowControl/>
      <w:pBdr>
        <w:left w:val="single" w:sz="36" w:space="3" w:color="808080"/>
        <w:bottom w:val="single" w:sz="48" w:space="3" w:color="FFFFFF"/>
      </w:pBdr>
      <w:spacing w:beforeLines="10" w:afterLines="10" w:line="360" w:lineRule="atLeast"/>
      <w:ind w:left="2109" w:right="284" w:hanging="635"/>
    </w:pPr>
    <w:rPr>
      <w:rFonts w:eastAsia="宋体"/>
      <w:bCs/>
      <w:kern w:val="0"/>
      <w:sz w:val="18"/>
      <w:szCs w:val="18"/>
    </w:rPr>
  </w:style>
  <w:style w:type="paragraph" w:customStyle="1" w:styleId="afffffffffc">
    <w:name w:val="基准标题"/>
    <w:basedOn w:val="aff2"/>
    <w:next w:val="afff1"/>
    <w:qFormat/>
    <w:pPr>
      <w:keepNext/>
      <w:keepLines/>
      <w:widowControl/>
      <w:spacing w:before="140" w:line="220" w:lineRule="atLeast"/>
      <w:jc w:val="left"/>
    </w:pPr>
    <w:rPr>
      <w:rFonts w:ascii="Arial" w:eastAsia="宋体" w:hAnsi="Arial" w:cs="Times New Roman"/>
      <w:spacing w:val="-4"/>
      <w:kern w:val="28"/>
      <w:sz w:val="22"/>
      <w:szCs w:val="21"/>
    </w:rPr>
  </w:style>
  <w:style w:type="paragraph" w:customStyle="1" w:styleId="afffffffffd">
    <w:name w:val="基准页眉样式"/>
    <w:basedOn w:val="aff2"/>
    <w:qFormat/>
    <w:pPr>
      <w:keepLines/>
      <w:widowControl/>
      <w:tabs>
        <w:tab w:val="center" w:pos="-18551"/>
        <w:tab w:val="right" w:pos="4320"/>
      </w:tabs>
      <w:spacing w:line="300" w:lineRule="auto"/>
      <w:jc w:val="left"/>
    </w:pPr>
    <w:rPr>
      <w:rFonts w:ascii="Arial" w:eastAsia="宋体" w:hAnsi="Arial" w:cs="Times New Roman"/>
      <w:spacing w:val="-4"/>
      <w:kern w:val="0"/>
      <w:szCs w:val="21"/>
    </w:rPr>
  </w:style>
  <w:style w:type="paragraph" w:customStyle="1" w:styleId="afffffffffe">
    <w:name w:val="副题目 – 封页"/>
    <w:basedOn w:val="affffffffff"/>
    <w:next w:val="afff1"/>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f">
    <w:name w:val="题目封页"/>
    <w:basedOn w:val="afffffffffc"/>
    <w:next w:val="afffffffffe"/>
    <w:qFormat/>
    <w:pPr>
      <w:spacing w:before="1800" w:line="240" w:lineRule="atLeast"/>
      <w:jc w:val="center"/>
    </w:pPr>
    <w:rPr>
      <w:rFonts w:ascii="黑体" w:eastAsia="黑体"/>
      <w:b/>
      <w:spacing w:val="0"/>
      <w:sz w:val="52"/>
    </w:rPr>
  </w:style>
  <w:style w:type="paragraph" w:customStyle="1" w:styleId="affffffffff0">
    <w:name w:val="回信地址"/>
    <w:basedOn w:val="aff2"/>
    <w:qFormat/>
    <w:pPr>
      <w:keepLines/>
      <w:framePr w:w="2160" w:h="1200" w:wrap="notBeside" w:vAnchor="page" w:hAnchor="page" w:x="9241" w:y="673" w:anchorLock="1"/>
      <w:widowControl/>
      <w:spacing w:line="220" w:lineRule="atLeast"/>
      <w:jc w:val="left"/>
    </w:pPr>
    <w:rPr>
      <w:rFonts w:ascii="Arial" w:eastAsia="宋体" w:hAnsi="Arial" w:cs="Times New Roman"/>
      <w:kern w:val="0"/>
      <w:sz w:val="15"/>
      <w:szCs w:val="21"/>
    </w:rPr>
  </w:style>
  <w:style w:type="paragraph" w:customStyle="1" w:styleId="affffffffff1">
    <w:name w:val="公司名"/>
    <w:basedOn w:val="affffffffff2"/>
    <w:qFormat/>
    <w:pPr>
      <w:spacing w:before="0"/>
    </w:pPr>
  </w:style>
  <w:style w:type="paragraph" w:customStyle="1" w:styleId="affffffffff2">
    <w:name w:val="_标准名称"/>
    <w:basedOn w:val="aff2"/>
    <w:next w:val="afff1"/>
    <w:qFormat/>
    <w:pPr>
      <w:snapToGrid w:val="0"/>
      <w:spacing w:before="567" w:after="680"/>
      <w:jc w:val="center"/>
    </w:pPr>
    <w:rPr>
      <w:rFonts w:ascii="Arial" w:eastAsia="黑体" w:hAnsi="Arial" w:cs="Times New Roman"/>
      <w:sz w:val="32"/>
      <w:szCs w:val="32"/>
    </w:rPr>
  </w:style>
  <w:style w:type="paragraph" w:customStyle="1" w:styleId="affffffffff3">
    <w:name w:val="基准页脚样式"/>
    <w:basedOn w:val="aff2"/>
    <w:qFormat/>
    <w:pPr>
      <w:keepLines/>
      <w:widowControl/>
      <w:spacing w:line="220" w:lineRule="atLeast"/>
      <w:jc w:val="left"/>
    </w:pPr>
    <w:rPr>
      <w:rFonts w:ascii="Arial" w:eastAsia="宋体" w:hAnsi="Arial" w:cs="Times New Roman"/>
      <w:kern w:val="0"/>
      <w:sz w:val="18"/>
      <w:szCs w:val="21"/>
    </w:rPr>
  </w:style>
  <w:style w:type="paragraph" w:customStyle="1" w:styleId="affffffffff4">
    <w:name w:val="基准索引样式"/>
    <w:basedOn w:val="aff2"/>
    <w:qFormat/>
    <w:pPr>
      <w:widowControl/>
      <w:spacing w:line="220" w:lineRule="atLeast"/>
      <w:ind w:left="360"/>
      <w:jc w:val="left"/>
    </w:pPr>
    <w:rPr>
      <w:rFonts w:ascii="Arial" w:eastAsia="宋体" w:hAnsi="Arial" w:cs="Times New Roman"/>
      <w:kern w:val="0"/>
      <w:szCs w:val="21"/>
    </w:rPr>
  </w:style>
  <w:style w:type="paragraph" w:customStyle="1" w:styleId="affffffffff5">
    <w:name w:val="基准目录样式"/>
    <w:basedOn w:val="aff2"/>
    <w:qFormat/>
    <w:pPr>
      <w:widowControl/>
      <w:tabs>
        <w:tab w:val="right" w:leader="dot" w:pos="-18551"/>
      </w:tabs>
      <w:spacing w:after="220" w:line="220" w:lineRule="atLeast"/>
      <w:jc w:val="left"/>
    </w:pPr>
    <w:rPr>
      <w:rFonts w:ascii="Arial" w:eastAsia="宋体" w:hAnsi="Arial" w:cs="Times New Roman"/>
      <w:kern w:val="0"/>
      <w:szCs w:val="21"/>
    </w:rPr>
  </w:style>
  <w:style w:type="character" w:customStyle="1" w:styleId="affffffffff6">
    <w:name w:val="标语"/>
    <w:qFormat/>
    <w:rPr>
      <w:i/>
      <w:spacing w:val="-6"/>
      <w:sz w:val="24"/>
    </w:rPr>
  </w:style>
  <w:style w:type="paragraph" w:customStyle="1" w:styleId="affffffffff7">
    <w:name w:val="部分标签"/>
    <w:basedOn w:val="afffffffffc"/>
    <w:next w:val="aff2"/>
    <w:qFormat/>
    <w:pPr>
      <w:spacing w:before="400" w:after="440"/>
    </w:pPr>
    <w:rPr>
      <w:rFonts w:ascii="Times New Roman" w:hAnsi="Times New Roman"/>
      <w:spacing w:val="-30"/>
      <w:sz w:val="60"/>
    </w:rPr>
  </w:style>
  <w:style w:type="paragraph" w:customStyle="1" w:styleId="affffffffff8">
    <w:name w:val="部分副题目"/>
    <w:basedOn w:val="aff2"/>
    <w:next w:val="afff1"/>
    <w:qFormat/>
    <w:pPr>
      <w:keepNext/>
      <w:keepLines/>
      <w:widowControl/>
      <w:spacing w:after="160" w:line="400" w:lineRule="atLeast"/>
      <w:ind w:right="2160"/>
      <w:jc w:val="left"/>
    </w:pPr>
    <w:rPr>
      <w:rFonts w:ascii="Arial" w:eastAsia="宋体" w:hAnsi="Arial" w:cs="Times New Roman"/>
      <w:i/>
      <w:spacing w:val="-14"/>
      <w:kern w:val="28"/>
      <w:sz w:val="34"/>
      <w:szCs w:val="21"/>
    </w:rPr>
  </w:style>
  <w:style w:type="paragraph" w:customStyle="1" w:styleId="affffffffff9">
    <w:name w:val="部分题目"/>
    <w:basedOn w:val="afffffffffc"/>
    <w:next w:val="affffffffff8"/>
    <w:qFormat/>
    <w:pPr>
      <w:spacing w:before="660" w:after="400" w:line="540" w:lineRule="atLeast"/>
      <w:ind w:right="2160"/>
    </w:pPr>
    <w:rPr>
      <w:rFonts w:ascii="Times New Roman" w:hAnsi="Times New Roman"/>
      <w:spacing w:val="-40"/>
      <w:sz w:val="60"/>
    </w:rPr>
  </w:style>
  <w:style w:type="paragraph" w:customStyle="1" w:styleId="affffffffffa">
    <w:name w:val="节标签"/>
    <w:basedOn w:val="afffffffffc"/>
    <w:next w:val="afff1"/>
    <w:qFormat/>
    <w:pPr>
      <w:spacing w:before="400" w:after="440"/>
    </w:pPr>
    <w:rPr>
      <w:rFonts w:ascii="Times New Roman" w:hAnsi="Times New Roman"/>
      <w:spacing w:val="-30"/>
      <w:sz w:val="60"/>
    </w:rPr>
  </w:style>
  <w:style w:type="paragraph" w:customStyle="1" w:styleId="affffffffffb">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eastAsia="黑体" w:hAnsi="Arial" w:cs="Times New Roman"/>
      <w:b w:val="0"/>
      <w:kern w:val="28"/>
      <w:position w:val="6"/>
      <w:szCs w:val="21"/>
    </w:rPr>
  </w:style>
  <w:style w:type="paragraph" w:customStyle="1" w:styleId="affffffffffc">
    <w:name w:val="偶页脚样式"/>
    <w:basedOn w:val="afffc"/>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d">
    <w:name w:val="偶页页眉样式"/>
    <w:basedOn w:val="afffe"/>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e">
    <w:name w:val="奇页脚样式"/>
    <w:basedOn w:val="afffc"/>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f">
    <w:name w:val="奇页页眉样式"/>
    <w:basedOn w:val="afffe"/>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character" w:customStyle="1" w:styleId="afffffffffff0">
    <w:name w:val="上标"/>
    <w:qFormat/>
    <w:rPr>
      <w:b/>
      <w:vertAlign w:val="superscript"/>
    </w:rPr>
  </w:style>
  <w:style w:type="paragraph" w:customStyle="1" w:styleId="afffffffffff1">
    <w:name w:val="首页脚样式"/>
    <w:basedOn w:val="afffc"/>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cs="Arial"/>
      <w:b/>
      <w:spacing w:val="-4"/>
      <w:kern w:val="0"/>
      <w:sz w:val="24"/>
      <w:szCs w:val="21"/>
    </w:rPr>
  </w:style>
  <w:style w:type="paragraph" w:customStyle="1" w:styleId="afffffffffff2">
    <w:name w:val="首页页眉样式"/>
    <w:basedOn w:val="afffe"/>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f3">
    <w:name w:val="_附录编号标题"/>
    <w:basedOn w:val="aff2"/>
    <w:next w:val="1"/>
    <w:qFormat/>
    <w:pPr>
      <w:keepLines/>
      <w:snapToGrid w:val="0"/>
      <w:spacing w:before="567"/>
      <w:jc w:val="center"/>
    </w:pPr>
    <w:rPr>
      <w:rFonts w:ascii="Arial" w:eastAsia="黑体" w:hAnsi="Arial" w:cs="Times New Roman"/>
      <w:color w:val="000000"/>
      <w:szCs w:val="21"/>
    </w:rPr>
  </w:style>
  <w:style w:type="paragraph" w:customStyle="1" w:styleId="1">
    <w:name w:val="_附录标题1"/>
    <w:basedOn w:val="12"/>
    <w:next w:val="23"/>
    <w:qFormat/>
    <w:pPr>
      <w:numPr>
        <w:numId w:val="21"/>
      </w:numPr>
      <w:snapToGrid w:val="0"/>
      <w:spacing w:before="0" w:after="0" w:line="240" w:lineRule="auto"/>
      <w:jc w:val="left"/>
    </w:pPr>
    <w:rPr>
      <w:rFonts w:ascii="Arial" w:eastAsia="黑体" w:hAnsi="Arial" w:cs="Times New Roman"/>
      <w:color w:val="FFFFFF"/>
      <w:kern w:val="21"/>
      <w:sz w:val="18"/>
      <w:szCs w:val="21"/>
    </w:rPr>
  </w:style>
  <w:style w:type="paragraph" w:customStyle="1" w:styleId="23">
    <w:name w:val="_附录标题2"/>
    <w:basedOn w:val="24"/>
    <w:next w:val="affff9"/>
    <w:qFormat/>
    <w:pPr>
      <w:keepLines w:val="0"/>
      <w:numPr>
        <w:ilvl w:val="1"/>
        <w:numId w:val="21"/>
      </w:numPr>
      <w:adjustRightInd w:val="0"/>
      <w:snapToGrid w:val="0"/>
      <w:spacing w:beforeLines="25" w:afterLines="15" w:line="240" w:lineRule="auto"/>
      <w:jc w:val="left"/>
    </w:pPr>
    <w:rPr>
      <w:rFonts w:ascii="Arial" w:eastAsia="黑体" w:hAnsi="Arial" w:cs="Arial"/>
      <w:b w:val="0"/>
      <w:sz w:val="21"/>
      <w:szCs w:val="21"/>
    </w:rPr>
  </w:style>
  <w:style w:type="paragraph" w:customStyle="1" w:styleId="afffffffffff4">
    <w:name w:val="_表格条文"/>
    <w:basedOn w:val="aff2"/>
    <w:qFormat/>
    <w:pPr>
      <w:snapToGrid w:val="0"/>
      <w:spacing w:line="276" w:lineRule="auto"/>
      <w:jc w:val="center"/>
    </w:pPr>
    <w:rPr>
      <w:rFonts w:ascii="Arial" w:eastAsia="宋体" w:hAnsi="Arial" w:cs="Times New Roman"/>
      <w:color w:val="000000"/>
      <w:sz w:val="18"/>
      <w:szCs w:val="21"/>
    </w:rPr>
  </w:style>
  <w:style w:type="paragraph" w:customStyle="1" w:styleId="afffffffffff5">
    <w:name w:val="_术语条目"/>
    <w:basedOn w:val="Char5"/>
    <w:next w:val="afffffffffff6"/>
    <w:qFormat/>
    <w:pPr>
      <w:spacing w:beforeLines="0" w:line="276" w:lineRule="auto"/>
      <w:jc w:val="left"/>
    </w:pPr>
    <w:rPr>
      <w:rFonts w:eastAsia="黑体"/>
      <w:bCs w:val="0"/>
      <w:color w:val="000000"/>
    </w:rPr>
  </w:style>
  <w:style w:type="paragraph" w:customStyle="1" w:styleId="afffffffffff6">
    <w:name w:val="_术语说明"/>
    <w:basedOn w:val="Char5"/>
    <w:qFormat/>
    <w:pPr>
      <w:spacing w:beforeLines="0" w:line="276" w:lineRule="auto"/>
    </w:pPr>
    <w:rPr>
      <w:color w:val="000000"/>
    </w:rPr>
  </w:style>
  <w:style w:type="character" w:customStyle="1" w:styleId="afffffffffff7">
    <w:name w:val="着重强调"/>
    <w:qFormat/>
    <w:rPr>
      <w:rFonts w:ascii="Arial" w:hAnsi="Arial"/>
      <w:b/>
      <w:spacing w:val="-4"/>
    </w:rPr>
  </w:style>
  <w:style w:type="paragraph" w:customStyle="1" w:styleId="1f0">
    <w:name w:val="副标题1"/>
    <w:basedOn w:val="afff2"/>
    <w:next w:val="aff2"/>
    <w:qFormat/>
    <w:pPr>
      <w:spacing w:before="360"/>
    </w:pPr>
    <w:rPr>
      <w:sz w:val="48"/>
    </w:rPr>
  </w:style>
  <w:style w:type="paragraph" w:customStyle="1" w:styleId="3233">
    <w:name w:val="样式 题目封页 + (西文) 华文中宋 (中文) 华文中宋 32 磅 黑色 两端对齐 段前: 3 磅 段后: 3 磅..."/>
    <w:basedOn w:val="affffffffff"/>
    <w:qFormat/>
    <w:pPr>
      <w:spacing w:before="60" w:after="60" w:line="300" w:lineRule="auto"/>
      <w:jc w:val="both"/>
    </w:pPr>
    <w:rPr>
      <w:rFonts w:ascii="华文中宋" w:eastAsia="华文中宋" w:hAnsi="华文中宋" w:cs="宋体"/>
      <w:bCs/>
      <w:color w:val="000000"/>
      <w:spacing w:val="24"/>
      <w:kern w:val="2"/>
      <w:sz w:val="60"/>
      <w:szCs w:val="60"/>
    </w:rPr>
  </w:style>
  <w:style w:type="character" w:customStyle="1" w:styleId="Char7">
    <w:name w:val="批注框文本 Char"/>
    <w:uiPriority w:val="99"/>
    <w:qFormat/>
    <w:rPr>
      <w:rFonts w:ascii="Arial" w:hAnsi="Arial"/>
      <w:kern w:val="2"/>
      <w:sz w:val="18"/>
      <w:szCs w:val="18"/>
    </w:rPr>
  </w:style>
  <w:style w:type="character" w:customStyle="1" w:styleId="afffffffffff8">
    <w:name w:val="副标题 字符"/>
    <w:basedOn w:val="aff3"/>
    <w:uiPriority w:val="11"/>
    <w:qFormat/>
    <w:rPr>
      <w:b/>
      <w:bCs/>
      <w:kern w:val="28"/>
      <w:sz w:val="32"/>
      <w:szCs w:val="32"/>
    </w:rPr>
  </w:style>
  <w:style w:type="character" w:customStyle="1" w:styleId="1c">
    <w:name w:val="副标题 字符1"/>
    <w:link w:val="affff2"/>
    <w:qFormat/>
    <w:rPr>
      <w:rFonts w:ascii="Arial" w:eastAsia="黑体" w:hAnsi="Arial" w:cs="Arial"/>
      <w:sz w:val="48"/>
      <w:szCs w:val="21"/>
    </w:rPr>
  </w:style>
  <w:style w:type="character" w:customStyle="1" w:styleId="2f2">
    <w:name w:val="正文文本缩进 2 字符"/>
    <w:basedOn w:val="aff3"/>
    <w:uiPriority w:val="99"/>
    <w:semiHidden/>
    <w:qFormat/>
  </w:style>
  <w:style w:type="character" w:customStyle="1" w:styleId="210">
    <w:name w:val="正文文本缩进 2 字符1"/>
    <w:link w:val="27"/>
    <w:qFormat/>
    <w:rPr>
      <w:rFonts w:ascii="宋体" w:eastAsia="宋体" w:hAnsi="Arial" w:cs="Times New Roman"/>
      <w:sz w:val="24"/>
      <w:szCs w:val="21"/>
    </w:rPr>
  </w:style>
  <w:style w:type="character" w:customStyle="1" w:styleId="39">
    <w:name w:val="正文文本缩进 3 字符"/>
    <w:basedOn w:val="aff3"/>
    <w:uiPriority w:val="99"/>
    <w:semiHidden/>
    <w:qFormat/>
    <w:rPr>
      <w:sz w:val="16"/>
      <w:szCs w:val="16"/>
    </w:rPr>
  </w:style>
  <w:style w:type="character" w:customStyle="1" w:styleId="310">
    <w:name w:val="正文文本缩进 3 字符1"/>
    <w:link w:val="37"/>
    <w:qFormat/>
    <w:rPr>
      <w:rFonts w:ascii="宋体" w:eastAsia="宋体" w:hAnsi="Arial" w:cs="Times New Roman"/>
      <w:sz w:val="24"/>
      <w:szCs w:val="21"/>
    </w:rPr>
  </w:style>
  <w:style w:type="paragraph" w:customStyle="1" w:styleId="30">
    <w:name w:val="_附录标题3"/>
    <w:basedOn w:val="31"/>
    <w:next w:val="affff9"/>
    <w:qFormat/>
    <w:pPr>
      <w:keepLines w:val="0"/>
      <w:numPr>
        <w:ilvl w:val="2"/>
        <w:numId w:val="21"/>
      </w:numPr>
      <w:tabs>
        <w:tab w:val="left" w:pos="0"/>
        <w:tab w:val="left" w:pos="630"/>
      </w:tabs>
      <w:adjustRightInd w:val="0"/>
      <w:spacing w:beforeLines="15" w:afterLines="15" w:line="240" w:lineRule="auto"/>
      <w:ind w:left="697" w:hanging="697"/>
      <w:jc w:val="left"/>
    </w:pPr>
    <w:rPr>
      <w:rFonts w:ascii="Arial" w:eastAsia="黑体" w:hAnsi="Arial" w:cs="Arial"/>
      <w:b w:val="0"/>
      <w:kern w:val="0"/>
      <w:sz w:val="21"/>
      <w:szCs w:val="21"/>
    </w:rPr>
  </w:style>
  <w:style w:type="paragraph" w:customStyle="1" w:styleId="1f1">
    <w:name w:val="正文1"/>
    <w:qFormat/>
    <w:pPr>
      <w:widowControl w:val="0"/>
      <w:adjustRightInd w:val="0"/>
      <w:spacing w:line="312" w:lineRule="atLeast"/>
      <w:jc w:val="both"/>
      <w:textAlignment w:val="baseline"/>
    </w:pPr>
    <w:rPr>
      <w:rFonts w:ascii="宋体"/>
      <w:sz w:val="34"/>
    </w:rPr>
  </w:style>
  <w:style w:type="paragraph" w:customStyle="1" w:styleId="afffffffffff9">
    <w:name w:val="注释"/>
    <w:basedOn w:val="aff2"/>
    <w:qFormat/>
    <w:pPr>
      <w:spacing w:beforeLines="10" w:line="264" w:lineRule="auto"/>
      <w:ind w:leftChars="200" w:left="400" w:rightChars="200" w:right="200" w:hangingChars="200" w:hanging="200"/>
    </w:pPr>
    <w:rPr>
      <w:rFonts w:ascii="Arial" w:eastAsia="宋体" w:hAnsi="Arial" w:cs="Arial"/>
      <w:bCs/>
      <w:szCs w:val="21"/>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afffffffffffa">
    <w:name w:val="样式 宋体"/>
    <w:qFormat/>
    <w:rPr>
      <w:rFonts w:ascii="宋体" w:eastAsia="宋体"/>
      <w:sz w:val="18"/>
    </w:rPr>
  </w:style>
  <w:style w:type="paragraph" w:customStyle="1" w:styleId="-">
    <w:name w:val="_题注-图"/>
    <w:basedOn w:val="affc"/>
    <w:next w:val="afffff6"/>
    <w:qFormat/>
    <w:pPr>
      <w:widowControl/>
      <w:snapToGrid w:val="0"/>
      <w:spacing w:beforeLines="15" w:afterLines="15"/>
      <w:jc w:val="center"/>
    </w:pPr>
    <w:rPr>
      <w:rFonts w:cs="Times New Roman"/>
      <w:sz w:val="21"/>
      <w:szCs w:val="21"/>
    </w:rPr>
  </w:style>
  <w:style w:type="character" w:customStyle="1" w:styleId="Char8">
    <w:name w:val="批注主题 Char"/>
    <w:qFormat/>
    <w:rPr>
      <w:rFonts w:ascii="Arial" w:hAnsi="Arial"/>
      <w:b/>
      <w:bCs/>
      <w:kern w:val="2"/>
      <w:sz w:val="21"/>
      <w:szCs w:val="21"/>
    </w:rPr>
  </w:style>
  <w:style w:type="paragraph" w:customStyle="1" w:styleId="afffffffffffb">
    <w:name w:val="连续正文文字"/>
    <w:basedOn w:val="afff1"/>
    <w:qFormat/>
    <w:pPr>
      <w:keepNext/>
      <w:widowControl/>
      <w:spacing w:beforeLines="15" w:afterLines="10" w:line="360" w:lineRule="atLeast"/>
      <w:ind w:left="357" w:firstLine="425"/>
    </w:pPr>
    <w:rPr>
      <w:rFonts w:eastAsia="宋体"/>
      <w:bCs/>
      <w:kern w:val="0"/>
      <w:sz w:val="18"/>
      <w:szCs w:val="18"/>
    </w:rPr>
  </w:style>
  <w:style w:type="character" w:customStyle="1" w:styleId="2f3">
    <w:name w:val="正文文本 2 字符"/>
    <w:basedOn w:val="aff3"/>
    <w:uiPriority w:val="99"/>
    <w:semiHidden/>
    <w:qFormat/>
  </w:style>
  <w:style w:type="character" w:customStyle="1" w:styleId="211">
    <w:name w:val="正文文本 2 字符1"/>
    <w:link w:val="28"/>
    <w:qFormat/>
    <w:rPr>
      <w:rFonts w:ascii="Arial" w:eastAsia="宋体" w:hAnsi="Arial" w:cs="Times New Roman"/>
      <w:szCs w:val="21"/>
    </w:rPr>
  </w:style>
  <w:style w:type="paragraph" w:customStyle="1" w:styleId="CharChar1">
    <w:name w:val="正文（首行缩进两字） Char Char1"/>
    <w:basedOn w:val="aff2"/>
    <w:next w:val="aff2"/>
    <w:qFormat/>
    <w:pPr>
      <w:spacing w:beforeLines="25" w:line="300" w:lineRule="auto"/>
      <w:ind w:firstLineChars="200" w:firstLine="420"/>
    </w:pPr>
    <w:rPr>
      <w:rFonts w:ascii="Arial" w:eastAsia="宋体" w:hAnsi="Arial" w:cs="Arial"/>
      <w:bCs/>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9">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d"/>
    <w:qFormat/>
    <w:pPr>
      <w:numPr>
        <w:numId w:val="22"/>
      </w:numPr>
      <w:snapToGrid w:val="0"/>
      <w:spacing w:line="276" w:lineRule="auto"/>
    </w:pPr>
  </w:style>
  <w:style w:type="paragraph" w:customStyle="1" w:styleId="1f2">
    <w:name w:val="_列项接续1"/>
    <w:basedOn w:val="afff5"/>
    <w:qFormat/>
    <w:pPr>
      <w:spacing w:after="0" w:line="276" w:lineRule="auto"/>
      <w:ind w:leftChars="400" w:left="400"/>
    </w:pPr>
    <w:rPr>
      <w:color w:val="000000"/>
    </w:rPr>
  </w:style>
  <w:style w:type="paragraph" w:customStyle="1" w:styleId="1f3">
    <w:name w:val="_列项符号1"/>
    <w:basedOn w:val="affd"/>
    <w:qFormat/>
    <w:pPr>
      <w:snapToGrid w:val="0"/>
      <w:spacing w:line="276" w:lineRule="auto"/>
      <w:ind w:leftChars="200" w:left="400" w:hangingChars="200" w:hanging="200"/>
    </w:pPr>
    <w:rPr>
      <w:color w:val="000000"/>
    </w:rPr>
  </w:style>
  <w:style w:type="paragraph" w:customStyle="1" w:styleId="33075">
    <w:name w:val="样式 首页脚样式 + 黑色 段前: 3 磅 段后: 3 磅 底端: (单实线 自动设置  0.75 磅 行宽 距正文..."/>
    <w:basedOn w:val="afffffffffff1"/>
    <w:qFormat/>
    <w:pPr>
      <w:pBdr>
        <w:bottom w:val="single" w:sz="6" w:space="0" w:color="auto"/>
      </w:pBdr>
      <w:snapToGrid w:val="0"/>
      <w:spacing w:before="0"/>
    </w:pPr>
    <w:rPr>
      <w:rFonts w:cs="宋体"/>
      <w:b w:val="0"/>
      <w:bCs/>
      <w:color w:val="000000"/>
      <w:sz w:val="28"/>
      <w:szCs w:val="20"/>
    </w:rPr>
  </w:style>
  <w:style w:type="paragraph" w:customStyle="1" w:styleId="512">
    <w:name w:val="样式 标题 5 + 黑色 段前: 1.2 磅"/>
    <w:basedOn w:val="aff2"/>
    <w:qFormat/>
    <w:pPr>
      <w:numPr>
        <w:ilvl w:val="4"/>
        <w:numId w:val="23"/>
      </w:numPr>
      <w:spacing w:line="300" w:lineRule="auto"/>
    </w:pPr>
    <w:rPr>
      <w:rFonts w:ascii="Arial" w:eastAsia="宋体" w:hAnsi="Arial" w:cs="Times New Roman"/>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line="240" w:lineRule="auto"/>
      <w:ind w:leftChars="100" w:left="100" w:rightChars="100" w:right="100"/>
    </w:pPr>
    <w:rPr>
      <w:rFonts w:ascii="Arial" w:eastAsia="宋体" w:hAnsi="Arial" w:cs="宋体"/>
      <w:caps/>
      <w:kern w:val="2"/>
      <w:sz w:val="21"/>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f2"/>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kern w:val="0"/>
      <w:szCs w:val="20"/>
    </w:rPr>
  </w:style>
  <w:style w:type="paragraph" w:customStyle="1" w:styleId="10">
    <w:name w:val="_列表编号1"/>
    <w:basedOn w:val="aff9"/>
    <w:qFormat/>
    <w:pPr>
      <w:numPr>
        <w:numId w:val="24"/>
      </w:numPr>
      <w:spacing w:beforeLines="0" w:line="276" w:lineRule="auto"/>
    </w:pPr>
  </w:style>
  <w:style w:type="paragraph" w:customStyle="1" w:styleId="21">
    <w:name w:val="_列表编号2"/>
    <w:basedOn w:val="aff9"/>
    <w:qFormat/>
    <w:pPr>
      <w:numPr>
        <w:numId w:val="25"/>
      </w:numPr>
      <w:snapToGrid w:val="0"/>
      <w:spacing w:beforeLines="0" w:line="276" w:lineRule="auto"/>
    </w:pPr>
  </w:style>
  <w:style w:type="paragraph" w:customStyle="1" w:styleId="3">
    <w:name w:val="_列项符号3"/>
    <w:basedOn w:val="affd"/>
    <w:qFormat/>
    <w:pPr>
      <w:numPr>
        <w:numId w:val="26"/>
      </w:numPr>
      <w:snapToGrid w:val="0"/>
      <w:spacing w:line="276" w:lineRule="auto"/>
      <w:ind w:leftChars="600" w:left="600" w:hangingChars="800" w:hanging="800"/>
    </w:pPr>
  </w:style>
  <w:style w:type="paragraph" w:customStyle="1" w:styleId="5015015">
    <w:name w:val="样式 标题 5 + 段前: 0.15 行 段后: 0.15 行"/>
    <w:basedOn w:val="50"/>
    <w:qFormat/>
    <w:pPr>
      <w:numPr>
        <w:ilvl w:val="4"/>
        <w:numId w:val="27"/>
      </w:numPr>
      <w:snapToGrid w:val="0"/>
      <w:spacing w:beforeLines="15" w:afterLines="15" w:line="240" w:lineRule="auto"/>
    </w:pPr>
    <w:rPr>
      <w:rFonts w:ascii="Arial" w:eastAsia="黑体" w:hAnsi="Arial" w:cs="宋体"/>
      <w:b w:val="0"/>
      <w:bCs w:val="0"/>
      <w:sz w:val="21"/>
      <w:szCs w:val="20"/>
    </w:rPr>
  </w:style>
  <w:style w:type="paragraph" w:customStyle="1" w:styleId="-0">
    <w:name w:val="_题注-表"/>
    <w:basedOn w:val="-"/>
    <w:next w:val="afffff6"/>
    <w:qFormat/>
    <w:pPr>
      <w:keepNext/>
      <w:widowControl w:val="0"/>
    </w:pPr>
  </w:style>
  <w:style w:type="paragraph" w:customStyle="1" w:styleId="afffffffffffc">
    <w:name w:val="表头"/>
    <w:basedOn w:val="aff2"/>
    <w:qFormat/>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afffffffffffd">
    <w:name w:val="_图表编号"/>
    <w:basedOn w:val="affc"/>
    <w:next w:val="afffff6"/>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b"/>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e">
    <w:name w:val="工程建设款标题"/>
    <w:basedOn w:val="aff2"/>
    <w:qFormat/>
    <w:pPr>
      <w:widowControl/>
      <w:jc w:val="left"/>
    </w:pPr>
    <w:rPr>
      <w:rFonts w:ascii="黑体" w:eastAsia="黑体" w:cs="Times New Roman"/>
      <w:kern w:val="0"/>
      <w:szCs w:val="20"/>
    </w:rPr>
  </w:style>
  <w:style w:type="character" w:customStyle="1" w:styleId="CharChar">
    <w:name w:val="一级条标题 Char Char"/>
    <w:link w:val="a1"/>
    <w:qFormat/>
    <w:rPr>
      <w:rFonts w:ascii="黑体" w:eastAsia="黑体" w:hAnsi="Times New Roman" w:cs="Times New Roman"/>
      <w:kern w:val="0"/>
      <w:szCs w:val="21"/>
    </w:rPr>
  </w:style>
  <w:style w:type="character" w:customStyle="1" w:styleId="Chara">
    <w:name w:val="页脚 Char"/>
    <w:uiPriority w:val="99"/>
    <w:qFormat/>
    <w:rPr>
      <w:kern w:val="2"/>
      <w:sz w:val="18"/>
      <w:szCs w:val="18"/>
    </w:rPr>
  </w:style>
  <w:style w:type="character" w:customStyle="1" w:styleId="Charb">
    <w:name w:val="页眉 Char"/>
    <w:uiPriority w:val="99"/>
    <w:qFormat/>
    <w:rPr>
      <w:kern w:val="2"/>
      <w:sz w:val="18"/>
      <w:szCs w:val="18"/>
    </w:rPr>
  </w:style>
  <w:style w:type="character" w:customStyle="1" w:styleId="16">
    <w:name w:val="文档结构图 字符1"/>
    <w:link w:val="affe"/>
    <w:uiPriority w:val="99"/>
    <w:semiHidden/>
    <w:qFormat/>
    <w:rPr>
      <w:rFonts w:ascii="Times New Roman" w:eastAsia="宋体" w:hAnsi="Times New Roman" w:cs="Times New Roman"/>
      <w:szCs w:val="24"/>
      <w:shd w:val="clear" w:color="auto" w:fill="000080"/>
    </w:rPr>
  </w:style>
  <w:style w:type="character" w:customStyle="1" w:styleId="ask-title">
    <w:name w:val="ask-title"/>
    <w:basedOn w:val="aff3"/>
    <w:qFormat/>
  </w:style>
  <w:style w:type="paragraph" w:customStyle="1" w:styleId="Charc">
    <w:name w:val="Char"/>
    <w:basedOn w:val="aff2"/>
    <w:qFormat/>
    <w:pPr>
      <w:pageBreakBefore/>
      <w:tabs>
        <w:tab w:val="left" w:pos="432"/>
      </w:tabs>
      <w:ind w:left="432" w:hanging="432"/>
    </w:pPr>
    <w:rPr>
      <w:rFonts w:ascii="Tahoma" w:eastAsia="宋体" w:hAnsi="Tahoma" w:cs="Times New Roman"/>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eastAsia="黑体" w:hAnsi="宋体" w:cs="Times New Roman"/>
      <w:kern w:val="0"/>
      <w:sz w:val="21"/>
      <w:szCs w:val="21"/>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font21">
    <w:name w:val="font21"/>
    <w:basedOn w:val="aff3"/>
    <w:qFormat/>
    <w:rPr>
      <w:rFonts w:ascii="宋体" w:eastAsia="宋体" w:hAnsi="宋体" w:cs="宋体" w:hint="eastAsia"/>
      <w:color w:val="000000"/>
      <w:sz w:val="21"/>
      <w:szCs w:val="21"/>
      <w:u w:val="none"/>
    </w:rPr>
  </w:style>
  <w:style w:type="character" w:customStyle="1" w:styleId="font31">
    <w:name w:val="font31"/>
    <w:basedOn w:val="aff3"/>
    <w:qFormat/>
    <w:rPr>
      <w:rFonts w:ascii="Times New Roman" w:hAnsi="Times New Roman" w:cs="Times New Roman" w:hint="default"/>
      <w:color w:val="000000"/>
      <w:sz w:val="21"/>
      <w:szCs w:val="21"/>
      <w:u w:val="none"/>
    </w:rPr>
  </w:style>
  <w:style w:type="character" w:customStyle="1" w:styleId="font11">
    <w:name w:val="font11"/>
    <w:basedOn w:val="aff3"/>
    <w:qFormat/>
    <w:rPr>
      <w:rFonts w:ascii="Arial" w:hAnsi="Arial" w:cs="Arial"/>
      <w:color w:val="000000"/>
      <w:sz w:val="21"/>
      <w:szCs w:val="21"/>
      <w:u w:val="none"/>
    </w:rPr>
  </w:style>
  <w:style w:type="paragraph" w:customStyle="1" w:styleId="affffffffffff">
    <w:name w:val="图表标题修改"/>
    <w:basedOn w:val="afffff4"/>
    <w:qFormat/>
    <w:pPr>
      <w:spacing w:beforeLines="50" w:before="50" w:afterLines="50" w:after="50"/>
    </w:pPr>
    <w:rPr>
      <w:rFonts w:ascii="黑体" w:eastAsia="黑体" w:hAnsi="黑体"/>
      <w:sz w:val="21"/>
      <w:szCs w:val="21"/>
    </w:rPr>
  </w:style>
  <w:style w:type="character" w:customStyle="1" w:styleId="1f4">
    <w:name w:val="未处理的提及1"/>
    <w:basedOn w:val="aff3"/>
    <w:uiPriority w:val="99"/>
    <w:semiHidden/>
    <w:unhideWhenUsed/>
    <w:qFormat/>
    <w:rPr>
      <w:color w:val="605E5C"/>
      <w:shd w:val="clear" w:color="auto" w:fill="E1DFDD"/>
    </w:rPr>
  </w:style>
  <w:style w:type="character" w:customStyle="1" w:styleId="Chard">
    <w:name w:val="一级条标题 Char"/>
    <w:qFormat/>
    <w:rPr>
      <w:rFonts w:ascii="黑体" w:eastAsia="黑体"/>
      <w:sz w:val="21"/>
      <w:szCs w:val="21"/>
      <w:lang w:bidi="ar-SA"/>
    </w:rPr>
  </w:style>
  <w:style w:type="character" w:customStyle="1" w:styleId="Char2">
    <w:name w:val="二级条标题 Char"/>
    <w:link w:val="afffff8"/>
    <w:qFormat/>
    <w:rPr>
      <w:rFonts w:ascii="黑体" w:eastAsia="黑体"/>
      <w:sz w:val="21"/>
      <w:szCs w:val="21"/>
    </w:rPr>
  </w:style>
  <w:style w:type="paragraph" w:customStyle="1" w:styleId="affffffffffff0">
    <w:name w:val="图表标题"/>
    <w:basedOn w:val="aff2"/>
    <w:qFormat/>
    <w:pPr>
      <w:spacing w:beforeLines="50" w:before="50" w:afterLines="50" w:after="50"/>
      <w:jc w:val="center"/>
    </w:pPr>
    <w:rPr>
      <w:rFonts w:ascii="黑体" w:eastAsia="黑体" w:hAnsi="黑体" w:cs="Arial"/>
      <w:szCs w:val="21"/>
    </w:rPr>
  </w:style>
  <w:style w:type="character" w:customStyle="1" w:styleId="Char1">
    <w:name w:val="章标题 Char"/>
    <w:link w:val="a4"/>
    <w:qFormat/>
    <w:rPr>
      <w:rFonts w:ascii="黑体" w:eastAsia="黑体"/>
      <w:sz w:val="21"/>
    </w:rPr>
  </w:style>
  <w:style w:type="paragraph" w:customStyle="1" w:styleId="TOC20">
    <w:name w:val="TOC 标题2"/>
    <w:basedOn w:val="12"/>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TableText">
    <w:name w:val="Table Text"/>
    <w:basedOn w:val="aff2"/>
    <w:semiHidden/>
    <w:qFormat/>
    <w:rPr>
      <w:rFonts w:ascii="宋体" w:eastAsia="宋体" w:hAnsi="宋体" w:cs="宋体"/>
      <w:sz w:val="20"/>
      <w:szCs w:val="20"/>
      <w:lang w:eastAsia="en-US"/>
    </w:rPr>
  </w:style>
  <w:style w:type="table" w:customStyle="1" w:styleId="TableNormal1">
    <w:name w:val="Table Normal1"/>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0">
    <w:name w:val="标准文件_章标题"/>
    <w:next w:val="affffffffffff1"/>
    <w:qFormat/>
    <w:pPr>
      <w:numPr>
        <w:ilvl w:val="1"/>
        <w:numId w:val="28"/>
      </w:numPr>
      <w:spacing w:beforeLines="100" w:before="100" w:afterLines="100" w:after="100"/>
      <w:jc w:val="both"/>
      <w:outlineLvl w:val="0"/>
    </w:pPr>
    <w:rPr>
      <w:rFonts w:ascii="黑体" w:eastAsia="黑体"/>
      <w:sz w:val="21"/>
    </w:rPr>
  </w:style>
  <w:style w:type="paragraph" w:customStyle="1" w:styleId="affffffffffff1">
    <w:name w:val="标准文件_段"/>
    <w:qFormat/>
    <w:pPr>
      <w:autoSpaceDE w:val="0"/>
      <w:autoSpaceDN w:val="0"/>
      <w:ind w:firstLineChars="200" w:firstLine="200"/>
      <w:jc w:val="both"/>
    </w:pPr>
    <w:rPr>
      <w:rFonts w:ascii="宋体"/>
      <w:sz w:val="21"/>
    </w:rPr>
  </w:style>
  <w:style w:type="paragraph" w:customStyle="1" w:styleId="aff1">
    <w:name w:val="标准文件_一级条标题"/>
    <w:basedOn w:val="aff0"/>
    <w:next w:val="affffffffffff1"/>
    <w:qFormat/>
    <w:pPr>
      <w:numPr>
        <w:ilvl w:val="2"/>
      </w:numPr>
      <w:spacing w:beforeLines="50" w:before="50" w:afterLines="50" w:after="50"/>
      <w:outlineLvl w:val="1"/>
    </w:pPr>
  </w:style>
  <w:style w:type="paragraph" w:customStyle="1" w:styleId="ad">
    <w:name w:val="标准文件_字母编号列项（一级）"/>
    <w:qFormat/>
    <w:pPr>
      <w:numPr>
        <w:numId w:val="20"/>
      </w:numPr>
      <w:jc w:val="both"/>
    </w:pPr>
    <w:rPr>
      <w:rFonts w:ascii="宋体"/>
      <w:sz w:val="21"/>
    </w:rPr>
  </w:style>
  <w:style w:type="paragraph" w:customStyle="1" w:styleId="af3">
    <w:name w:val="标准文件_正文表标题"/>
    <w:next w:val="affffffffffff1"/>
    <w:qFormat/>
    <w:pPr>
      <w:numPr>
        <w:numId w:val="12"/>
      </w:numPr>
      <w:tabs>
        <w:tab w:val="left" w:pos="0"/>
      </w:tabs>
      <w:spacing w:beforeLines="50" w:before="50" w:afterLines="50" w:after="50"/>
      <w:jc w:val="center"/>
    </w:pPr>
    <w:rPr>
      <w:rFonts w:ascii="黑体" w:eastAsia="黑体"/>
      <w:sz w:val="21"/>
    </w:rPr>
  </w:style>
  <w:style w:type="character" w:customStyle="1" w:styleId="font41">
    <w:name w:val="font41"/>
    <w:qFormat/>
    <w:rPr>
      <w:rFonts w:ascii="Times New Roman" w:hAnsi="Times New Roman" w:cs="Times New Roman" w:hint="default"/>
      <w:color w:val="000000"/>
      <w:sz w:val="18"/>
      <w:szCs w:val="18"/>
      <w:u w:val="none"/>
    </w:rPr>
  </w:style>
  <w:style w:type="paragraph" w:customStyle="1" w:styleId="aff">
    <w:name w:val="标准文件_注："/>
    <w:next w:val="affffffffffff1"/>
    <w:qFormat/>
    <w:pPr>
      <w:widowControl w:val="0"/>
      <w:numPr>
        <w:numId w:val="29"/>
      </w:numPr>
      <w:autoSpaceDE w:val="0"/>
      <w:autoSpaceDN w:val="0"/>
      <w:jc w:val="both"/>
    </w:pPr>
    <w:rPr>
      <w:rFonts w:ascii="宋体"/>
      <w:sz w:val="18"/>
      <w:szCs w:val="18"/>
    </w:rPr>
  </w:style>
  <w:style w:type="character" w:customStyle="1" w:styleId="font61">
    <w:name w:val="font61"/>
    <w:qFormat/>
    <w:rPr>
      <w:rFonts w:ascii="宋体" w:eastAsia="宋体" w:hAnsi="宋体" w:cs="宋体" w:hint="eastAsia"/>
      <w:color w:val="000000"/>
      <w:sz w:val="18"/>
      <w:szCs w:val="18"/>
      <w:u w:val="none"/>
    </w:rPr>
  </w:style>
  <w:style w:type="paragraph" w:customStyle="1" w:styleId="afb">
    <w:name w:val="标准文件_二级条标题"/>
    <w:next w:val="affffffffffff1"/>
    <w:qFormat/>
    <w:pPr>
      <w:widowControl w:val="0"/>
      <w:numPr>
        <w:ilvl w:val="3"/>
        <w:numId w:val="30"/>
      </w:numPr>
      <w:spacing w:beforeLines="50" w:before="50" w:afterLines="50" w:after="50"/>
      <w:jc w:val="both"/>
      <w:outlineLvl w:val="2"/>
    </w:pPr>
    <w:rPr>
      <w:rFonts w:ascii="黑体" w:eastAsia="黑体"/>
      <w:sz w:val="21"/>
    </w:rPr>
  </w:style>
  <w:style w:type="paragraph" w:customStyle="1" w:styleId="ae">
    <w:name w:val="标准文件_数字编号列项（二级）"/>
    <w:qFormat/>
    <w:pPr>
      <w:numPr>
        <w:ilvl w:val="1"/>
        <w:numId w:val="20"/>
      </w:numPr>
      <w:jc w:val="both"/>
    </w:pPr>
    <w:rPr>
      <w:rFonts w:ascii="宋体"/>
      <w:sz w:val="21"/>
    </w:rPr>
  </w:style>
  <w:style w:type="paragraph" w:customStyle="1" w:styleId="affffffffffff2">
    <w:name w:val="标准文件_三级无标题"/>
    <w:basedOn w:val="afc"/>
    <w:qFormat/>
    <w:pPr>
      <w:spacing w:beforeLines="0" w:before="0" w:afterLines="0" w:after="0"/>
      <w:outlineLvl w:val="9"/>
    </w:pPr>
    <w:rPr>
      <w:rFonts w:ascii="宋体" w:eastAsia="宋体"/>
    </w:rPr>
  </w:style>
  <w:style w:type="paragraph" w:customStyle="1" w:styleId="afc">
    <w:name w:val="标准文件_三级条标题"/>
    <w:basedOn w:val="afb"/>
    <w:next w:val="affffffffffff1"/>
    <w:qFormat/>
    <w:pPr>
      <w:widowControl/>
      <w:numPr>
        <w:ilvl w:val="4"/>
      </w:numPr>
      <w:outlineLvl w:val="3"/>
    </w:pPr>
  </w:style>
  <w:style w:type="paragraph" w:customStyle="1" w:styleId="1f5">
    <w:name w:val="修订1"/>
    <w:hidden/>
    <w:uiPriority w:val="99"/>
    <w:unhideWhenUsed/>
    <w:qFormat/>
    <w:rPr>
      <w:rFonts w:eastAsiaTheme="minorEastAsia" w:cstheme="minorBidi"/>
      <w:kern w:val="2"/>
      <w:sz w:val="21"/>
      <w:szCs w:val="22"/>
    </w:rPr>
  </w:style>
  <w:style w:type="paragraph" w:customStyle="1" w:styleId="2f4">
    <w:name w:val="修订2"/>
    <w:hidden/>
    <w:uiPriority w:val="99"/>
    <w:unhideWhenUsed/>
    <w:qFormat/>
    <w:rPr>
      <w:rFonts w:eastAsiaTheme="minorEastAsia" w:cstheme="minorBidi"/>
      <w:kern w:val="2"/>
      <w:sz w:val="21"/>
      <w:szCs w:val="22"/>
    </w:rPr>
  </w:style>
  <w:style w:type="paragraph" w:customStyle="1" w:styleId="3a">
    <w:name w:val="修订3"/>
    <w:hidden/>
    <w:uiPriority w:val="99"/>
    <w:unhideWhenUsed/>
    <w:qFormat/>
    <w:rPr>
      <w:rFonts w:eastAsiaTheme="minorEastAsia"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6.wmf"/><Relationship Id="rId39" Type="http://schemas.openxmlformats.org/officeDocument/2006/relationships/image" Target="media/image14.jpeg"/><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image" Target="media/image10.wmf"/><Relationship Id="rId42" Type="http://schemas.openxmlformats.org/officeDocument/2006/relationships/footer" Target="footer5.xml"/><Relationship Id="rId47"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3.jpeg"/><Relationship Id="rId46"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image" Target="media/image3.wmf"/><Relationship Id="rId29" Type="http://schemas.openxmlformats.org/officeDocument/2006/relationships/oleObject" Target="embeddings/oleObject5.bin"/><Relationship Id="rId4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oleObject" Target="embeddings/oleObject2.bin"/><Relationship Id="rId28" Type="http://schemas.openxmlformats.org/officeDocument/2006/relationships/image" Target="media/image7.wmf"/><Relationship Id="rId36" Type="http://schemas.openxmlformats.org/officeDocument/2006/relationships/image" Target="media/image11.png"/><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oleObject" Target="embeddings/oleObject6.bin"/><Relationship Id="rId44"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8.wmf"/><Relationship Id="rId35" Type="http://schemas.openxmlformats.org/officeDocument/2006/relationships/oleObject" Target="embeddings/oleObject8.bin"/><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7A4F-BE70-487F-B243-E2E6287F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1359</Words>
  <Characters>7747</Characters>
  <Application>Microsoft Office Word</Application>
  <DocSecurity>0</DocSecurity>
  <Lines>64</Lines>
  <Paragraphs>18</Paragraphs>
  <ScaleCrop>false</ScaleCrop>
  <Company>china</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chenjing</cp:lastModifiedBy>
  <cp:revision>7</cp:revision>
  <cp:lastPrinted>2026-05-07T09:38:00Z</cp:lastPrinted>
  <dcterms:created xsi:type="dcterms:W3CDTF">2026-07-09T06:18:00Z</dcterms:created>
  <dcterms:modified xsi:type="dcterms:W3CDTF">2026-07-16T00:46:00Z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eyJoZGlkIjoiMzA3YmUwM2NhZDBhMGRkOWFiY2JlM2MzYjhhODE3YjkiLCJ1c2VySWQiOiIyOTIxMjA3NTQifQ==</vt:lpwstr>
  </property>
  <property fmtid="{D5CDD505-2E9C-101B-9397-08002B2CF9AE}" pid="4" name="ICV">
    <vt:lpwstr>A30CB9EF29864C00AF912CA71645D52D_13</vt:lpwstr>
  </property>
</Properties>
</file>